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6C6FC" w14:textId="77777777" w:rsidR="00AB2415" w:rsidRPr="00941E12" w:rsidRDefault="00AB2415" w:rsidP="003575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41E12">
        <w:rPr>
          <w:rFonts w:ascii="Times New Roman" w:hAnsi="Times New Roman" w:cs="Times New Roman"/>
          <w:b/>
          <w:bCs/>
          <w:sz w:val="24"/>
          <w:szCs w:val="24"/>
        </w:rPr>
        <w:t>Form 01</w:t>
      </w:r>
    </w:p>
    <w:p w14:paraId="21EC85B2" w14:textId="77777777" w:rsidR="00AB2415" w:rsidRPr="00941E12" w:rsidRDefault="00AB2415" w:rsidP="003575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D1B078" w14:textId="6859B7CC" w:rsidR="00032D0D" w:rsidRPr="00941E12" w:rsidRDefault="00AB2415" w:rsidP="001001D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>EOI FOR THE SELECTION OF</w:t>
      </w:r>
      <w:r w:rsidR="00175653"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LOCAL ACCREDITED ANALYTICAL</w:t>
      </w:r>
      <w:r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LABORATORIES </w:t>
      </w:r>
      <w:r w:rsidR="00175653"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>TO DECLARE</w:t>
      </w:r>
      <w:r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AS</w:t>
      </w:r>
      <w:r w:rsidR="00175653"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FERTILIZER REFERENCE LABORATORIES</w:t>
      </w:r>
    </w:p>
    <w:p w14:paraId="54ED049E" w14:textId="0419AD45" w:rsidR="00175653" w:rsidRPr="00941E12" w:rsidRDefault="00175653" w:rsidP="001001D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(State Ministry of Promoting the Production &amp; Regulating the Supply of Organic Fertilizer, and Paddy &amp; Grains , Organic Foods, Vegetables, Fruits, </w:t>
      </w:r>
      <w:proofErr w:type="spellStart"/>
      <w:r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>Chillies</w:t>
      </w:r>
      <w:proofErr w:type="spellEnd"/>
      <w:r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>, Oni</w:t>
      </w:r>
      <w:r w:rsidR="00E423BD"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>on</w:t>
      </w:r>
      <w:r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Potato Cultivation</w:t>
      </w:r>
      <w:r w:rsidR="00E423BD"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Promoting ,Seed Production and Advanced Technology Agriculture </w:t>
      </w:r>
      <w:r w:rsidRPr="00941E1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4C6BA4EA" w14:textId="77777777" w:rsidR="00553E0D" w:rsidRPr="00941E12" w:rsidRDefault="00553E0D" w:rsidP="00357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27D1F" w14:textId="03525FA8" w:rsidR="003A4B24" w:rsidRPr="00941E12" w:rsidRDefault="003A4B24" w:rsidP="00A46C1B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Background </w:t>
      </w:r>
    </w:p>
    <w:p w14:paraId="18B41CC2" w14:textId="2DCB67E6" w:rsidR="00E423BD" w:rsidRPr="00941E12" w:rsidRDefault="007A3076" w:rsidP="00E423BD">
      <w:pPr>
        <w:pStyle w:val="ListParagraph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The </w:t>
      </w:r>
      <w:r w:rsidR="00AF3C1C" w:rsidRPr="00941E12">
        <w:rPr>
          <w:rFonts w:ascii="Times New Roman" w:hAnsi="Times New Roman" w:cs="Times New Roman"/>
          <w:sz w:val="24"/>
          <w:szCs w:val="24"/>
        </w:rPr>
        <w:t>National Fertilizer Secretariat (</w:t>
      </w:r>
      <w:r w:rsidRPr="00941E12">
        <w:rPr>
          <w:rFonts w:ascii="Times New Roman" w:hAnsi="Times New Roman" w:cs="Times New Roman"/>
          <w:sz w:val="24"/>
          <w:szCs w:val="24"/>
        </w:rPr>
        <w:t>NFS</w:t>
      </w:r>
      <w:r w:rsidR="00AF3C1C" w:rsidRPr="00941E12">
        <w:rPr>
          <w:rFonts w:ascii="Times New Roman" w:hAnsi="Times New Roman" w:cs="Times New Roman"/>
          <w:sz w:val="24"/>
          <w:szCs w:val="24"/>
        </w:rPr>
        <w:t>)</w:t>
      </w:r>
      <w:r w:rsidRPr="00941E12">
        <w:rPr>
          <w:rFonts w:ascii="Times New Roman" w:hAnsi="Times New Roman" w:cs="Times New Roman"/>
          <w:sz w:val="24"/>
          <w:szCs w:val="24"/>
        </w:rPr>
        <w:t xml:space="preserve"> has been established </w:t>
      </w:r>
      <w:r w:rsidR="00AB2415" w:rsidRPr="00941E12">
        <w:rPr>
          <w:rFonts w:ascii="Times New Roman" w:hAnsi="Times New Roman" w:cs="Times New Roman"/>
          <w:sz w:val="24"/>
          <w:szCs w:val="24"/>
        </w:rPr>
        <w:t xml:space="preserve">according </w:t>
      </w:r>
      <w:r w:rsidR="00483F3B" w:rsidRPr="00941E12">
        <w:rPr>
          <w:rFonts w:ascii="Times New Roman" w:hAnsi="Times New Roman" w:cs="Times New Roman"/>
          <w:sz w:val="24"/>
          <w:szCs w:val="24"/>
        </w:rPr>
        <w:t>to</w:t>
      </w:r>
      <w:r w:rsidR="00E423BD" w:rsidRPr="00941E12">
        <w:rPr>
          <w:rFonts w:ascii="Times New Roman" w:hAnsi="Times New Roman" w:cs="Times New Roman"/>
          <w:sz w:val="24"/>
          <w:szCs w:val="24"/>
        </w:rPr>
        <w:t xml:space="preserve"> the</w:t>
      </w:r>
      <w:r w:rsidR="00483F3B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A46C1B" w:rsidRPr="00941E12">
        <w:rPr>
          <w:rFonts w:ascii="Times New Roman" w:hAnsi="Times New Roman" w:cs="Times New Roman"/>
          <w:sz w:val="24"/>
          <w:szCs w:val="24"/>
        </w:rPr>
        <w:t>A</w:t>
      </w:r>
      <w:r w:rsidRPr="00941E12">
        <w:rPr>
          <w:rFonts w:ascii="Times New Roman" w:hAnsi="Times New Roman" w:cs="Times New Roman"/>
          <w:sz w:val="24"/>
          <w:szCs w:val="24"/>
        </w:rPr>
        <w:t xml:space="preserve">ct </w:t>
      </w:r>
      <w:r w:rsidR="00A46C1B" w:rsidRPr="00941E12">
        <w:rPr>
          <w:rFonts w:ascii="Times New Roman" w:hAnsi="Times New Roman" w:cs="Times New Roman"/>
          <w:sz w:val="24"/>
          <w:szCs w:val="24"/>
        </w:rPr>
        <w:t>N</w:t>
      </w:r>
      <w:r w:rsidRPr="00941E12">
        <w:rPr>
          <w:rFonts w:ascii="Times New Roman" w:hAnsi="Times New Roman" w:cs="Times New Roman"/>
          <w:sz w:val="24"/>
          <w:szCs w:val="24"/>
        </w:rPr>
        <w:t xml:space="preserve">o 68 of 1988 </w:t>
      </w:r>
      <w:r w:rsidR="00E423BD" w:rsidRPr="00941E12">
        <w:rPr>
          <w:rFonts w:ascii="Times New Roman" w:hAnsi="Times New Roman" w:cs="Times New Roman"/>
          <w:sz w:val="24"/>
          <w:szCs w:val="24"/>
        </w:rPr>
        <w:t xml:space="preserve">(Fertilizer Regulation Act) </w:t>
      </w:r>
      <w:r w:rsidRPr="00941E12">
        <w:rPr>
          <w:rFonts w:ascii="Times New Roman" w:hAnsi="Times New Roman" w:cs="Times New Roman"/>
          <w:sz w:val="24"/>
          <w:szCs w:val="24"/>
        </w:rPr>
        <w:t xml:space="preserve">to </w:t>
      </w:r>
      <w:r w:rsidR="00AF3C1C" w:rsidRPr="00941E12">
        <w:rPr>
          <w:rFonts w:ascii="Times New Roman" w:hAnsi="Times New Roman" w:cs="Times New Roman"/>
          <w:sz w:val="24"/>
          <w:szCs w:val="24"/>
        </w:rPr>
        <w:t>perform the</w:t>
      </w:r>
      <w:r w:rsidRPr="00941E12">
        <w:rPr>
          <w:rFonts w:ascii="Times New Roman" w:hAnsi="Times New Roman" w:cs="Times New Roman"/>
          <w:sz w:val="24"/>
          <w:szCs w:val="24"/>
        </w:rPr>
        <w:t xml:space="preserve"> following activities to ensure best quality fertilizer is available throughout the </w:t>
      </w:r>
      <w:r w:rsidR="00E423BD" w:rsidRPr="00941E12">
        <w:rPr>
          <w:rFonts w:ascii="Times New Roman" w:hAnsi="Times New Roman" w:cs="Times New Roman"/>
          <w:sz w:val="24"/>
          <w:szCs w:val="24"/>
        </w:rPr>
        <w:t>country, currently the National Fertilizer Secretariat</w:t>
      </w:r>
      <w:r w:rsidR="00B66284" w:rsidRPr="00941E12">
        <w:rPr>
          <w:rFonts w:ascii="Times New Roman" w:hAnsi="Times New Roman" w:cs="Times New Roman"/>
          <w:sz w:val="24"/>
          <w:szCs w:val="24"/>
        </w:rPr>
        <w:t xml:space="preserve"> (NFS)</w:t>
      </w:r>
      <w:r w:rsidR="00E423BD" w:rsidRPr="00941E12">
        <w:rPr>
          <w:rFonts w:ascii="Times New Roman" w:hAnsi="Times New Roman" w:cs="Times New Roman"/>
          <w:sz w:val="24"/>
          <w:szCs w:val="24"/>
        </w:rPr>
        <w:t xml:space="preserve"> is performing to meet the requirements of the Government’s Organic Agriculture Policy. </w:t>
      </w:r>
    </w:p>
    <w:p w14:paraId="2B145968" w14:textId="77777777" w:rsidR="00E423BD" w:rsidRPr="00941E12" w:rsidRDefault="00E423BD" w:rsidP="00E423BD">
      <w:pPr>
        <w:pStyle w:val="ListParagraph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6CCD90FB" w14:textId="2246E78C" w:rsidR="007A3076" w:rsidRPr="00941E12" w:rsidRDefault="00642A16" w:rsidP="0035750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Control</w:t>
      </w:r>
      <w:r w:rsidR="00E423BD" w:rsidRPr="00941E12">
        <w:rPr>
          <w:rFonts w:ascii="Times New Roman" w:hAnsi="Times New Roman" w:cs="Times New Roman"/>
          <w:sz w:val="24"/>
          <w:szCs w:val="24"/>
        </w:rPr>
        <w:t xml:space="preserve"> Quality</w:t>
      </w:r>
      <w:r w:rsidRPr="00941E12">
        <w:rPr>
          <w:rFonts w:ascii="Times New Roman" w:hAnsi="Times New Roman" w:cs="Times New Roman"/>
          <w:sz w:val="24"/>
          <w:szCs w:val="24"/>
        </w:rPr>
        <w:t>,</w:t>
      </w:r>
      <w:r w:rsidR="00E423BD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Pr="00941E12">
        <w:rPr>
          <w:rFonts w:ascii="Times New Roman" w:hAnsi="Times New Roman" w:cs="Times New Roman"/>
          <w:sz w:val="24"/>
          <w:szCs w:val="24"/>
        </w:rPr>
        <w:t>Distribution, Marketing of Fertilizer</w:t>
      </w:r>
      <w:r w:rsidR="00704B18">
        <w:rPr>
          <w:rFonts w:ascii="Times New Roman" w:hAnsi="Times New Roman" w:cs="Times New Roman"/>
          <w:sz w:val="24"/>
          <w:szCs w:val="24"/>
        </w:rPr>
        <w:t>s</w:t>
      </w:r>
    </w:p>
    <w:p w14:paraId="253FD809" w14:textId="34E9DE2C" w:rsidR="007A3076" w:rsidRPr="00941E12" w:rsidRDefault="00BB6885" w:rsidP="001036A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Regulate the imported fertilizer and storing</w:t>
      </w:r>
    </w:p>
    <w:p w14:paraId="1D4F85A6" w14:textId="5E818F97" w:rsidR="007A3076" w:rsidRPr="00941E12" w:rsidRDefault="009665E1" w:rsidP="0035750A">
      <w:pPr>
        <w:pStyle w:val="ListParagraph"/>
        <w:numPr>
          <w:ilvl w:val="0"/>
          <w:numId w:val="19"/>
        </w:num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Granting</w:t>
      </w:r>
      <w:r w:rsidR="00BB6885" w:rsidRPr="00941E12">
        <w:rPr>
          <w:rFonts w:ascii="Times New Roman" w:hAnsi="Times New Roman" w:cs="Times New Roman"/>
          <w:sz w:val="24"/>
          <w:szCs w:val="24"/>
        </w:rPr>
        <w:t xml:space="preserve"> the </w:t>
      </w:r>
      <w:r w:rsidR="001036A8" w:rsidRPr="00941E12">
        <w:rPr>
          <w:rFonts w:ascii="Times New Roman" w:hAnsi="Times New Roman" w:cs="Times New Roman"/>
          <w:sz w:val="24"/>
          <w:szCs w:val="24"/>
        </w:rPr>
        <w:t>licenses</w:t>
      </w:r>
      <w:r w:rsidR="00BB6885" w:rsidRPr="00941E12">
        <w:rPr>
          <w:rFonts w:ascii="Times New Roman" w:hAnsi="Times New Roman" w:cs="Times New Roman"/>
          <w:sz w:val="24"/>
          <w:szCs w:val="24"/>
        </w:rPr>
        <w:t xml:space="preserve"> for manufacturing </w:t>
      </w:r>
      <w:r w:rsidR="003E67ED" w:rsidRPr="00941E12">
        <w:rPr>
          <w:rFonts w:ascii="Times New Roman" w:hAnsi="Times New Roman" w:cs="Times New Roman"/>
          <w:sz w:val="24"/>
          <w:szCs w:val="24"/>
        </w:rPr>
        <w:t xml:space="preserve">and mixing </w:t>
      </w:r>
      <w:r w:rsidRPr="00941E12">
        <w:rPr>
          <w:rFonts w:ascii="Times New Roman" w:hAnsi="Times New Roman" w:cs="Times New Roman"/>
          <w:sz w:val="24"/>
          <w:szCs w:val="24"/>
        </w:rPr>
        <w:t xml:space="preserve">of fertilizer </w:t>
      </w:r>
      <w:r w:rsidR="003E67ED" w:rsidRPr="00941E12">
        <w:rPr>
          <w:rFonts w:ascii="Times New Roman" w:hAnsi="Times New Roman" w:cs="Times New Roman"/>
          <w:sz w:val="24"/>
          <w:szCs w:val="24"/>
        </w:rPr>
        <w:t>to fertilizer</w:t>
      </w:r>
      <w:r w:rsidRPr="00941E12">
        <w:rPr>
          <w:rFonts w:ascii="Times New Roman" w:hAnsi="Times New Roman" w:cs="Times New Roman"/>
          <w:sz w:val="24"/>
          <w:szCs w:val="24"/>
        </w:rPr>
        <w:t xml:space="preserve"> manufacturer</w:t>
      </w:r>
      <w:r w:rsidR="001036A8" w:rsidRPr="00941E12">
        <w:rPr>
          <w:rFonts w:ascii="Times New Roman" w:hAnsi="Times New Roman" w:cs="Times New Roman"/>
          <w:sz w:val="24"/>
          <w:szCs w:val="24"/>
        </w:rPr>
        <w:t>s</w:t>
      </w:r>
    </w:p>
    <w:p w14:paraId="0EC6E383" w14:textId="78D34CC6" w:rsidR="00F25BB7" w:rsidRPr="00941E12" w:rsidRDefault="00DF7AF4" w:rsidP="0035750A">
      <w:pPr>
        <w:pStyle w:val="ListParagraph"/>
        <w:numPr>
          <w:ilvl w:val="0"/>
          <w:numId w:val="19"/>
        </w:num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Implement the </w:t>
      </w:r>
      <w:r w:rsidR="00C94E88" w:rsidRPr="00941E12">
        <w:rPr>
          <w:rFonts w:ascii="Times New Roman" w:hAnsi="Times New Roman" w:cs="Times New Roman"/>
          <w:sz w:val="24"/>
          <w:szCs w:val="24"/>
        </w:rPr>
        <w:t xml:space="preserve">Government </w:t>
      </w:r>
      <w:r w:rsidRPr="00941E12">
        <w:rPr>
          <w:rFonts w:ascii="Times New Roman" w:hAnsi="Times New Roman" w:cs="Times New Roman"/>
          <w:sz w:val="24"/>
          <w:szCs w:val="24"/>
        </w:rPr>
        <w:t>fertilizer subsidiary scheme</w:t>
      </w:r>
    </w:p>
    <w:p w14:paraId="3C6B8333" w14:textId="77777777" w:rsidR="0024181F" w:rsidRPr="00941E12" w:rsidRDefault="0024181F" w:rsidP="0024181F">
      <w:pPr>
        <w:pStyle w:val="ListParagraph"/>
        <w:tabs>
          <w:tab w:val="left" w:pos="1800"/>
        </w:tabs>
        <w:ind w:left="18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A630C1" w14:textId="0F3771EE" w:rsidR="008877F9" w:rsidRPr="00941E12" w:rsidRDefault="00F25BB7" w:rsidP="00B66284">
      <w:pPr>
        <w:pStyle w:val="ListParagraph"/>
        <w:numPr>
          <w:ilvl w:val="1"/>
          <w:numId w:val="16"/>
        </w:numPr>
        <w:spacing w:after="0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D</w:t>
      </w:r>
      <w:r w:rsidR="00553E0D" w:rsidRPr="00941E12">
        <w:rPr>
          <w:rFonts w:ascii="Times New Roman" w:hAnsi="Times New Roman" w:cs="Times New Roman"/>
          <w:sz w:val="24"/>
          <w:szCs w:val="24"/>
        </w:rPr>
        <w:t xml:space="preserve">irector NFS has been granted authority to select analytical laboratories to get </w:t>
      </w:r>
      <w:r w:rsidR="008877F9" w:rsidRPr="00941E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3E0D" w:rsidRPr="00941E12">
        <w:rPr>
          <w:rFonts w:ascii="Times New Roman" w:hAnsi="Times New Roman" w:cs="Times New Roman"/>
          <w:sz w:val="24"/>
          <w:szCs w:val="24"/>
        </w:rPr>
        <w:t xml:space="preserve">fertilizer </w:t>
      </w:r>
      <w:r w:rsidR="00AB2415" w:rsidRPr="00941E12">
        <w:rPr>
          <w:rFonts w:ascii="Times New Roman" w:hAnsi="Times New Roman" w:cs="Times New Roman"/>
          <w:sz w:val="24"/>
          <w:szCs w:val="24"/>
        </w:rPr>
        <w:t>analyzed when and where,</w:t>
      </w:r>
      <w:r w:rsidR="00553E0D" w:rsidRPr="00941E12">
        <w:rPr>
          <w:rFonts w:ascii="Times New Roman" w:hAnsi="Times New Roman" w:cs="Times New Roman"/>
          <w:sz w:val="24"/>
          <w:szCs w:val="24"/>
        </w:rPr>
        <w:t xml:space="preserve"> Director decides, according to the clause</w:t>
      </w:r>
      <w:r w:rsidR="000D6254" w:rsidRPr="00941E12">
        <w:rPr>
          <w:rFonts w:ascii="Times New Roman" w:hAnsi="Times New Roman" w:cs="Times New Roman"/>
          <w:sz w:val="24"/>
          <w:szCs w:val="24"/>
        </w:rPr>
        <w:t xml:space="preserve"> 17 </w:t>
      </w:r>
      <w:r w:rsidR="00553E0D" w:rsidRPr="00941E12">
        <w:rPr>
          <w:rFonts w:ascii="Times New Roman" w:hAnsi="Times New Roman" w:cs="Times New Roman"/>
          <w:sz w:val="24"/>
          <w:szCs w:val="24"/>
        </w:rPr>
        <w:t xml:space="preserve">of </w:t>
      </w:r>
      <w:r w:rsidR="00E423BD" w:rsidRPr="00941E12">
        <w:rPr>
          <w:rFonts w:ascii="Times New Roman" w:hAnsi="Times New Roman" w:cs="Times New Roman"/>
          <w:sz w:val="24"/>
          <w:szCs w:val="24"/>
        </w:rPr>
        <w:t xml:space="preserve">the </w:t>
      </w:r>
      <w:r w:rsidR="00553E0D" w:rsidRPr="00941E12">
        <w:rPr>
          <w:rFonts w:ascii="Times New Roman" w:hAnsi="Times New Roman" w:cs="Times New Roman"/>
          <w:sz w:val="24"/>
          <w:szCs w:val="24"/>
        </w:rPr>
        <w:t xml:space="preserve">Act no 68 of </w:t>
      </w:r>
      <w:r w:rsidR="00DD4460" w:rsidRPr="00941E12">
        <w:rPr>
          <w:rFonts w:ascii="Times New Roman" w:hAnsi="Times New Roman" w:cs="Times New Roman"/>
          <w:sz w:val="24"/>
          <w:szCs w:val="24"/>
        </w:rPr>
        <w:t>1988.</w:t>
      </w:r>
    </w:p>
    <w:p w14:paraId="7815C04B" w14:textId="77777777" w:rsidR="008877F9" w:rsidRPr="00941E12" w:rsidRDefault="008877F9" w:rsidP="0035750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EB37D7" w14:textId="152DBBA8" w:rsidR="00644787" w:rsidRPr="00941E12" w:rsidRDefault="00E423BD" w:rsidP="00E264F1">
      <w:pPr>
        <w:pStyle w:val="ListParagraph"/>
        <w:numPr>
          <w:ilvl w:val="1"/>
          <w:numId w:val="16"/>
        </w:numPr>
        <w:spacing w:after="0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S</w:t>
      </w:r>
      <w:r w:rsidR="00B676D8" w:rsidRPr="00941E12">
        <w:rPr>
          <w:rFonts w:ascii="Times New Roman" w:hAnsi="Times New Roman" w:cs="Times New Roman"/>
          <w:sz w:val="24"/>
          <w:szCs w:val="24"/>
        </w:rPr>
        <w:t>uitable accredited</w:t>
      </w:r>
      <w:r w:rsidR="00E054E3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644787" w:rsidRPr="00941E12">
        <w:rPr>
          <w:rFonts w:ascii="Times New Roman" w:hAnsi="Times New Roman" w:cs="Times New Roman"/>
          <w:sz w:val="24"/>
          <w:szCs w:val="24"/>
        </w:rPr>
        <w:t>analytical laboratories</w:t>
      </w:r>
      <w:r w:rsidR="00B676D8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Pr="00941E12">
        <w:rPr>
          <w:rFonts w:ascii="Times New Roman" w:hAnsi="Times New Roman" w:cs="Times New Roman"/>
          <w:sz w:val="24"/>
          <w:szCs w:val="24"/>
        </w:rPr>
        <w:t>are</w:t>
      </w:r>
      <w:r w:rsidR="005011B9" w:rsidRPr="00941E12">
        <w:rPr>
          <w:rFonts w:ascii="Times New Roman" w:hAnsi="Times New Roman" w:cs="Times New Roman"/>
          <w:sz w:val="24"/>
          <w:szCs w:val="24"/>
        </w:rPr>
        <w:t xml:space="preserve"> to be </w:t>
      </w:r>
      <w:r w:rsidR="00644787" w:rsidRPr="00941E12">
        <w:rPr>
          <w:rFonts w:ascii="Times New Roman" w:hAnsi="Times New Roman" w:cs="Times New Roman"/>
          <w:sz w:val="24"/>
          <w:szCs w:val="24"/>
        </w:rPr>
        <w:t>selected</w:t>
      </w:r>
      <w:r w:rsidRPr="00941E12">
        <w:rPr>
          <w:rFonts w:ascii="Times New Roman" w:hAnsi="Times New Roman" w:cs="Times New Roman"/>
          <w:sz w:val="24"/>
          <w:szCs w:val="24"/>
        </w:rPr>
        <w:t xml:space="preserve"> by</w:t>
      </w:r>
      <w:r w:rsidR="00644787" w:rsidRPr="00941E12">
        <w:rPr>
          <w:rFonts w:ascii="Times New Roman" w:hAnsi="Times New Roman" w:cs="Times New Roman"/>
          <w:sz w:val="24"/>
          <w:szCs w:val="24"/>
        </w:rPr>
        <w:t xml:space="preserve"> calling EOI</w:t>
      </w:r>
      <w:r w:rsidRPr="00941E12">
        <w:rPr>
          <w:rFonts w:ascii="Times New Roman" w:hAnsi="Times New Roman" w:cs="Times New Roman"/>
          <w:sz w:val="24"/>
          <w:szCs w:val="24"/>
        </w:rPr>
        <w:t xml:space="preserve"> to perform fertilizer testing purposes</w:t>
      </w:r>
      <w:r w:rsidR="00644787" w:rsidRPr="00941E12">
        <w:rPr>
          <w:rFonts w:ascii="Times New Roman" w:hAnsi="Times New Roman" w:cs="Times New Roman"/>
          <w:sz w:val="24"/>
          <w:szCs w:val="24"/>
        </w:rPr>
        <w:t>.</w:t>
      </w:r>
    </w:p>
    <w:p w14:paraId="2E663664" w14:textId="77777777" w:rsidR="00CF4A90" w:rsidRPr="00941E12" w:rsidRDefault="00CF4A90" w:rsidP="00E42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15333" w14:textId="43F0D77B" w:rsidR="00E054E3" w:rsidRPr="00941E12" w:rsidRDefault="00B676D8" w:rsidP="00422CA1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Scope </w:t>
      </w:r>
      <w:r w:rsidR="00C14317" w:rsidRPr="00941E12">
        <w:rPr>
          <w:rFonts w:ascii="Times New Roman" w:hAnsi="Times New Roman" w:cs="Times New Roman"/>
          <w:sz w:val="24"/>
          <w:szCs w:val="24"/>
        </w:rPr>
        <w:br/>
      </w:r>
    </w:p>
    <w:p w14:paraId="3F21A032" w14:textId="5D1A7B32" w:rsidR="00E054E3" w:rsidRPr="00941E12" w:rsidRDefault="00C14317" w:rsidP="0035750A">
      <w:pPr>
        <w:pStyle w:val="ListParagraph"/>
        <w:numPr>
          <w:ilvl w:val="1"/>
          <w:numId w:val="17"/>
        </w:numPr>
        <w:tabs>
          <w:tab w:val="left" w:pos="900"/>
          <w:tab w:val="left" w:pos="990"/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      </w:t>
      </w:r>
      <w:r w:rsidR="00E054E3" w:rsidRPr="00941E12">
        <w:rPr>
          <w:rFonts w:ascii="Times New Roman" w:hAnsi="Times New Roman" w:cs="Times New Roman"/>
          <w:sz w:val="24"/>
          <w:szCs w:val="24"/>
        </w:rPr>
        <w:t xml:space="preserve">Selection of suitable </w:t>
      </w:r>
      <w:r w:rsidR="00B66284" w:rsidRPr="00941E12">
        <w:rPr>
          <w:rFonts w:ascii="Times New Roman" w:hAnsi="Times New Roman" w:cs="Times New Roman"/>
          <w:sz w:val="24"/>
          <w:szCs w:val="24"/>
        </w:rPr>
        <w:t xml:space="preserve">local </w:t>
      </w:r>
      <w:r w:rsidR="00E054E3" w:rsidRPr="00941E12">
        <w:rPr>
          <w:rFonts w:ascii="Times New Roman" w:hAnsi="Times New Roman" w:cs="Times New Roman"/>
          <w:sz w:val="24"/>
          <w:szCs w:val="24"/>
        </w:rPr>
        <w:t xml:space="preserve">accredited analytical laboratories would </w:t>
      </w:r>
    </w:p>
    <w:p w14:paraId="080B81BF" w14:textId="77777777" w:rsidR="00C5151F" w:rsidRPr="00941E12" w:rsidRDefault="00C5151F" w:rsidP="0035750A">
      <w:pPr>
        <w:pStyle w:val="ListParagraph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C7D3F39" w14:textId="611446FA" w:rsidR="00E054E3" w:rsidRPr="00941E12" w:rsidRDefault="00E054E3" w:rsidP="0035750A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Enhance </w:t>
      </w:r>
      <w:r w:rsidR="00CF4A90" w:rsidRPr="00941E12">
        <w:rPr>
          <w:rFonts w:ascii="Times New Roman" w:hAnsi="Times New Roman" w:cs="Times New Roman"/>
          <w:sz w:val="24"/>
          <w:szCs w:val="24"/>
        </w:rPr>
        <w:t xml:space="preserve">reliability </w:t>
      </w:r>
      <w:r w:rsidRPr="00941E12">
        <w:rPr>
          <w:rFonts w:ascii="Times New Roman" w:hAnsi="Times New Roman" w:cs="Times New Roman"/>
          <w:sz w:val="24"/>
          <w:szCs w:val="24"/>
        </w:rPr>
        <w:t xml:space="preserve">of </w:t>
      </w:r>
      <w:r w:rsidR="00F86915" w:rsidRPr="00941E12">
        <w:rPr>
          <w:rFonts w:ascii="Times New Roman" w:hAnsi="Times New Roman" w:cs="Times New Roman"/>
          <w:sz w:val="24"/>
          <w:szCs w:val="24"/>
        </w:rPr>
        <w:t xml:space="preserve">test </w:t>
      </w:r>
      <w:r w:rsidRPr="00941E12">
        <w:rPr>
          <w:rFonts w:ascii="Times New Roman" w:hAnsi="Times New Roman" w:cs="Times New Roman"/>
          <w:sz w:val="24"/>
          <w:szCs w:val="24"/>
        </w:rPr>
        <w:t xml:space="preserve">results and </w:t>
      </w:r>
      <w:r w:rsidR="00CF4A90" w:rsidRPr="00941E12">
        <w:rPr>
          <w:rFonts w:ascii="Times New Roman" w:hAnsi="Times New Roman" w:cs="Times New Roman"/>
          <w:sz w:val="24"/>
          <w:szCs w:val="24"/>
        </w:rPr>
        <w:t xml:space="preserve">adherence </w:t>
      </w:r>
      <w:r w:rsidR="00F86915" w:rsidRPr="00941E12">
        <w:rPr>
          <w:rFonts w:ascii="Times New Roman" w:hAnsi="Times New Roman" w:cs="Times New Roman"/>
          <w:sz w:val="24"/>
          <w:szCs w:val="24"/>
        </w:rPr>
        <w:t xml:space="preserve">to </w:t>
      </w:r>
      <w:r w:rsidR="00CF4A90" w:rsidRPr="00941E12">
        <w:rPr>
          <w:rFonts w:ascii="Times New Roman" w:hAnsi="Times New Roman" w:cs="Times New Roman"/>
          <w:sz w:val="24"/>
          <w:szCs w:val="24"/>
        </w:rPr>
        <w:t xml:space="preserve">the </w:t>
      </w:r>
      <w:r w:rsidR="00D42C95" w:rsidRPr="00941E12">
        <w:rPr>
          <w:rFonts w:ascii="Times New Roman" w:hAnsi="Times New Roman" w:cs="Times New Roman"/>
          <w:sz w:val="24"/>
          <w:szCs w:val="24"/>
        </w:rPr>
        <w:t>international laboratory practices.</w:t>
      </w:r>
    </w:p>
    <w:p w14:paraId="2BEF4872" w14:textId="43A3E692" w:rsidR="00D42C95" w:rsidRPr="00941E12" w:rsidRDefault="00D42C95" w:rsidP="0035750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Result in greater availability of competent laboratories and proficient </w:t>
      </w:r>
      <w:r w:rsidR="00276C29" w:rsidRPr="00941E12">
        <w:rPr>
          <w:rFonts w:ascii="Times New Roman" w:hAnsi="Times New Roman" w:cs="Times New Roman"/>
          <w:sz w:val="24"/>
          <w:szCs w:val="24"/>
        </w:rPr>
        <w:t xml:space="preserve">competent </w:t>
      </w:r>
      <w:r w:rsidRPr="00941E12">
        <w:rPr>
          <w:rFonts w:ascii="Times New Roman" w:hAnsi="Times New Roman" w:cs="Times New Roman"/>
          <w:sz w:val="24"/>
          <w:szCs w:val="24"/>
        </w:rPr>
        <w:t>personnel.</w:t>
      </w:r>
    </w:p>
    <w:p w14:paraId="15BB15FB" w14:textId="6CC2B528" w:rsidR="00C5151F" w:rsidRPr="00941E12" w:rsidRDefault="00D42C95" w:rsidP="0035750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Allows uniformity in protocols and procedures across the </w:t>
      </w:r>
      <w:r w:rsidR="00C5151F" w:rsidRPr="00941E12">
        <w:rPr>
          <w:rFonts w:ascii="Times New Roman" w:hAnsi="Times New Roman" w:cs="Times New Roman"/>
          <w:sz w:val="24"/>
          <w:szCs w:val="24"/>
        </w:rPr>
        <w:t>laboratory network and</w:t>
      </w:r>
      <w:r w:rsidR="00CF4A90" w:rsidRPr="00941E12">
        <w:rPr>
          <w:rFonts w:ascii="Times New Roman" w:hAnsi="Times New Roman" w:cs="Times New Roman"/>
          <w:sz w:val="24"/>
          <w:szCs w:val="24"/>
        </w:rPr>
        <w:t xml:space="preserve"> prices</w:t>
      </w:r>
      <w:r w:rsidR="00C5151F" w:rsidRPr="00941E12">
        <w:rPr>
          <w:rFonts w:ascii="Times New Roman" w:hAnsi="Times New Roman" w:cs="Times New Roman"/>
          <w:sz w:val="24"/>
          <w:szCs w:val="24"/>
        </w:rPr>
        <w:t xml:space="preserve"> for the </w:t>
      </w:r>
      <w:r w:rsidR="00CF4A90" w:rsidRPr="00941E12">
        <w:rPr>
          <w:rFonts w:ascii="Times New Roman" w:hAnsi="Times New Roman" w:cs="Times New Roman"/>
          <w:sz w:val="24"/>
          <w:szCs w:val="24"/>
        </w:rPr>
        <w:t xml:space="preserve">same </w:t>
      </w:r>
      <w:r w:rsidR="00C5151F" w:rsidRPr="00941E12">
        <w:rPr>
          <w:rFonts w:ascii="Times New Roman" w:hAnsi="Times New Roman" w:cs="Times New Roman"/>
          <w:sz w:val="24"/>
          <w:szCs w:val="24"/>
        </w:rPr>
        <w:t>tests.</w:t>
      </w:r>
    </w:p>
    <w:p w14:paraId="45470C7C" w14:textId="46D0819D" w:rsidR="00C5151F" w:rsidRPr="00941E12" w:rsidRDefault="00C5151F" w:rsidP="0035750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Reduces </w:t>
      </w:r>
      <w:r w:rsidR="00164E66" w:rsidRPr="00941E12">
        <w:rPr>
          <w:rFonts w:ascii="Times New Roman" w:hAnsi="Times New Roman" w:cs="Times New Roman"/>
          <w:sz w:val="24"/>
          <w:szCs w:val="24"/>
        </w:rPr>
        <w:t>m</w:t>
      </w:r>
      <w:r w:rsidRPr="00941E12">
        <w:rPr>
          <w:rFonts w:ascii="Times New Roman" w:hAnsi="Times New Roman" w:cs="Times New Roman"/>
          <w:sz w:val="24"/>
          <w:szCs w:val="24"/>
        </w:rPr>
        <w:t>itigations among the stake holders.</w:t>
      </w:r>
    </w:p>
    <w:p w14:paraId="51B6C3C4" w14:textId="7794D90E" w:rsidR="00C5151F" w:rsidRPr="00941E12" w:rsidRDefault="00C5151F" w:rsidP="0035750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Ensure timely delivery</w:t>
      </w:r>
      <w:r w:rsidR="00CF4A90" w:rsidRPr="00941E12">
        <w:rPr>
          <w:rFonts w:ascii="Times New Roman" w:hAnsi="Times New Roman" w:cs="Times New Roman"/>
          <w:sz w:val="24"/>
          <w:szCs w:val="24"/>
        </w:rPr>
        <w:t xml:space="preserve"> of results as per the schedule</w:t>
      </w:r>
      <w:r w:rsidRPr="00941E12">
        <w:rPr>
          <w:rFonts w:ascii="Times New Roman" w:hAnsi="Times New Roman" w:cs="Times New Roman"/>
          <w:sz w:val="24"/>
          <w:szCs w:val="24"/>
        </w:rPr>
        <w:t xml:space="preserve"> stipulated in the EOI.</w:t>
      </w:r>
    </w:p>
    <w:p w14:paraId="77587CB7" w14:textId="38B84516" w:rsidR="005B4374" w:rsidRPr="00941E12" w:rsidRDefault="005B4374" w:rsidP="005B4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F31D0" w14:textId="6366C3B7" w:rsidR="00B154E2" w:rsidRPr="00941E12" w:rsidRDefault="00B154E2" w:rsidP="005B4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F246F" w14:textId="77777777" w:rsidR="00B154E2" w:rsidRPr="00941E12" w:rsidRDefault="00B154E2" w:rsidP="005B4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F247E" w14:textId="7F4166E3" w:rsidR="00C5151F" w:rsidRPr="00941E12" w:rsidRDefault="00C14317" w:rsidP="000A7144">
      <w:pPr>
        <w:pStyle w:val="ListParagraph"/>
        <w:numPr>
          <w:ilvl w:val="0"/>
          <w:numId w:val="1"/>
        </w:numPr>
        <w:tabs>
          <w:tab w:val="left" w:pos="540"/>
        </w:tabs>
        <w:ind w:hanging="375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AB2415" w:rsidRPr="00941E12">
        <w:rPr>
          <w:rFonts w:ascii="Times New Roman" w:hAnsi="Times New Roman" w:cs="Times New Roman"/>
          <w:sz w:val="24"/>
          <w:szCs w:val="24"/>
        </w:rPr>
        <w:t>E</w:t>
      </w:r>
      <w:r w:rsidR="00C5151F" w:rsidRPr="00941E12">
        <w:rPr>
          <w:rFonts w:ascii="Times New Roman" w:hAnsi="Times New Roman" w:cs="Times New Roman"/>
          <w:sz w:val="24"/>
          <w:szCs w:val="24"/>
        </w:rPr>
        <w:t>ligibility criteria.</w:t>
      </w:r>
    </w:p>
    <w:p w14:paraId="757B7912" w14:textId="7007A854" w:rsidR="00725C9D" w:rsidRPr="00941E12" w:rsidRDefault="00787D9D" w:rsidP="000A7144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CF4A90" w:rsidRPr="00941E12">
        <w:rPr>
          <w:rFonts w:ascii="Times New Roman" w:hAnsi="Times New Roman" w:cs="Times New Roman"/>
          <w:sz w:val="24"/>
          <w:szCs w:val="24"/>
        </w:rPr>
        <w:t>Should be an accredited</w:t>
      </w:r>
      <w:r w:rsidR="00C5151F" w:rsidRPr="00941E12">
        <w:rPr>
          <w:rFonts w:ascii="Times New Roman" w:hAnsi="Times New Roman" w:cs="Times New Roman"/>
          <w:sz w:val="24"/>
          <w:szCs w:val="24"/>
        </w:rPr>
        <w:t xml:space="preserve"> analytical</w:t>
      </w:r>
      <w:r w:rsidR="00B870DB" w:rsidRPr="00941E12">
        <w:rPr>
          <w:rFonts w:ascii="Times New Roman" w:hAnsi="Times New Roman" w:cs="Times New Roman"/>
          <w:sz w:val="24"/>
          <w:szCs w:val="24"/>
        </w:rPr>
        <w:t xml:space="preserve"> laboratory of </w:t>
      </w:r>
      <w:r w:rsidR="00164E66" w:rsidRPr="00941E12">
        <w:rPr>
          <w:rFonts w:ascii="Times New Roman" w:hAnsi="Times New Roman" w:cs="Times New Roman"/>
          <w:sz w:val="24"/>
          <w:szCs w:val="24"/>
        </w:rPr>
        <w:t>International Lab Accreditation Cooperation</w:t>
      </w:r>
      <w:r w:rsidR="00987711" w:rsidRPr="00941E12">
        <w:rPr>
          <w:rFonts w:ascii="Times New Roman" w:hAnsi="Times New Roman" w:cs="Times New Roman"/>
          <w:sz w:val="24"/>
          <w:szCs w:val="24"/>
        </w:rPr>
        <w:t xml:space="preserve"> (ILAC MRA) or/and </w:t>
      </w:r>
      <w:r w:rsidR="00B870DB" w:rsidRPr="00941E12">
        <w:rPr>
          <w:rFonts w:ascii="Times New Roman" w:hAnsi="Times New Roman" w:cs="Times New Roman"/>
          <w:sz w:val="24"/>
          <w:szCs w:val="24"/>
        </w:rPr>
        <w:t xml:space="preserve">the Sri Lanka Accreditation </w:t>
      </w:r>
      <w:r w:rsidR="004C7609" w:rsidRPr="00941E12">
        <w:rPr>
          <w:rFonts w:ascii="Times New Roman" w:hAnsi="Times New Roman" w:cs="Times New Roman"/>
          <w:sz w:val="24"/>
          <w:szCs w:val="24"/>
        </w:rPr>
        <w:t>Board (</w:t>
      </w:r>
      <w:r w:rsidR="00B870DB" w:rsidRPr="00941E12">
        <w:rPr>
          <w:rFonts w:ascii="Times New Roman" w:hAnsi="Times New Roman" w:cs="Times New Roman"/>
          <w:sz w:val="24"/>
          <w:szCs w:val="24"/>
        </w:rPr>
        <w:t xml:space="preserve">SLAB) for the scope of performing </w:t>
      </w:r>
      <w:r w:rsidR="00320A3D" w:rsidRPr="00941E12">
        <w:rPr>
          <w:rFonts w:ascii="Times New Roman" w:hAnsi="Times New Roman" w:cs="Times New Roman"/>
          <w:sz w:val="24"/>
          <w:szCs w:val="24"/>
        </w:rPr>
        <w:t>C</w:t>
      </w:r>
      <w:r w:rsidR="00B870DB" w:rsidRPr="00941E12">
        <w:rPr>
          <w:rFonts w:ascii="Times New Roman" w:hAnsi="Times New Roman" w:cs="Times New Roman"/>
          <w:sz w:val="24"/>
          <w:szCs w:val="24"/>
        </w:rPr>
        <w:t xml:space="preserve">hemical </w:t>
      </w:r>
      <w:r w:rsidR="00564979" w:rsidRPr="00941E12">
        <w:rPr>
          <w:rFonts w:ascii="Times New Roman" w:hAnsi="Times New Roman" w:cs="Times New Roman"/>
          <w:sz w:val="24"/>
          <w:szCs w:val="24"/>
        </w:rPr>
        <w:t xml:space="preserve">and Microbiology </w:t>
      </w:r>
      <w:r w:rsidR="00B870DB" w:rsidRPr="00941E12">
        <w:rPr>
          <w:rFonts w:ascii="Times New Roman" w:hAnsi="Times New Roman" w:cs="Times New Roman"/>
          <w:sz w:val="24"/>
          <w:szCs w:val="24"/>
        </w:rPr>
        <w:t>testing on product</w:t>
      </w:r>
      <w:r w:rsidR="00CF4A90" w:rsidRPr="00941E12">
        <w:rPr>
          <w:rFonts w:ascii="Times New Roman" w:hAnsi="Times New Roman" w:cs="Times New Roman"/>
          <w:sz w:val="24"/>
          <w:szCs w:val="24"/>
        </w:rPr>
        <w:t xml:space="preserve"> category </w:t>
      </w:r>
      <w:r w:rsidR="00E4318C" w:rsidRPr="00941E12">
        <w:rPr>
          <w:rFonts w:ascii="Times New Roman" w:hAnsi="Times New Roman" w:cs="Times New Roman"/>
          <w:sz w:val="24"/>
          <w:szCs w:val="24"/>
        </w:rPr>
        <w:t xml:space="preserve">of </w:t>
      </w:r>
      <w:r w:rsidR="004C7609" w:rsidRPr="00941E12">
        <w:rPr>
          <w:rFonts w:ascii="Times New Roman" w:hAnsi="Times New Roman" w:cs="Times New Roman"/>
          <w:sz w:val="24"/>
          <w:szCs w:val="24"/>
        </w:rPr>
        <w:t>fertilizer based</w:t>
      </w:r>
      <w:r w:rsidR="00E4318C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4C7609" w:rsidRPr="00941E12">
        <w:rPr>
          <w:rFonts w:ascii="Times New Roman" w:hAnsi="Times New Roman" w:cs="Times New Roman"/>
          <w:sz w:val="24"/>
          <w:szCs w:val="24"/>
        </w:rPr>
        <w:t>on ISO</w:t>
      </w:r>
      <w:r w:rsidR="00B870DB" w:rsidRPr="00941E12">
        <w:rPr>
          <w:rFonts w:ascii="Times New Roman" w:hAnsi="Times New Roman" w:cs="Times New Roman"/>
          <w:sz w:val="24"/>
          <w:szCs w:val="24"/>
        </w:rPr>
        <w:t xml:space="preserve">, SLS and the laboratory test method </w:t>
      </w:r>
      <w:r w:rsidR="00E4318C" w:rsidRPr="00941E12">
        <w:rPr>
          <w:rFonts w:ascii="Times New Roman" w:hAnsi="Times New Roman" w:cs="Times New Roman"/>
          <w:sz w:val="24"/>
          <w:szCs w:val="24"/>
        </w:rPr>
        <w:t>appearing</w:t>
      </w:r>
      <w:r w:rsidR="00B870DB" w:rsidRPr="00941E12">
        <w:rPr>
          <w:rFonts w:ascii="Times New Roman" w:hAnsi="Times New Roman" w:cs="Times New Roman"/>
          <w:sz w:val="24"/>
          <w:szCs w:val="24"/>
        </w:rPr>
        <w:t xml:space="preserve"> in the list. To prove the eligibility,</w:t>
      </w:r>
      <w:r w:rsidR="002C7677" w:rsidRPr="00941E12">
        <w:rPr>
          <w:rFonts w:ascii="Times New Roman" w:hAnsi="Times New Roman" w:cs="Times New Roman"/>
          <w:sz w:val="24"/>
          <w:szCs w:val="24"/>
        </w:rPr>
        <w:tab/>
      </w:r>
      <w:r w:rsidR="002C7677" w:rsidRPr="00941E12">
        <w:rPr>
          <w:rFonts w:ascii="Times New Roman" w:hAnsi="Times New Roman" w:cs="Times New Roman"/>
          <w:sz w:val="24"/>
          <w:szCs w:val="24"/>
        </w:rPr>
        <w:tab/>
      </w:r>
    </w:p>
    <w:p w14:paraId="1CE09C81" w14:textId="77777777" w:rsidR="00B870DB" w:rsidRPr="00941E12" w:rsidRDefault="00725C9D" w:rsidP="0035750A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0C92B" w14:textId="4AC005CE" w:rsidR="00B870DB" w:rsidRPr="00941E12" w:rsidRDefault="00B870DB" w:rsidP="00F06C96">
      <w:pPr>
        <w:pStyle w:val="ListParagraph"/>
        <w:numPr>
          <w:ilvl w:val="0"/>
          <w:numId w:val="13"/>
        </w:numPr>
        <w:tabs>
          <w:tab w:val="left" w:pos="1260"/>
          <w:tab w:val="left" w:pos="1530"/>
        </w:tabs>
        <w:ind w:hanging="102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Certificate of ISO </w:t>
      </w:r>
      <w:r w:rsidR="00037212" w:rsidRPr="00941E12">
        <w:rPr>
          <w:rFonts w:ascii="Times New Roman" w:hAnsi="Times New Roman" w:cs="Times New Roman"/>
          <w:sz w:val="24"/>
          <w:szCs w:val="24"/>
        </w:rPr>
        <w:t>/ IEC</w:t>
      </w:r>
      <w:r w:rsidR="001036A8" w:rsidRPr="00941E12">
        <w:rPr>
          <w:rFonts w:ascii="Times New Roman" w:hAnsi="Times New Roman" w:cs="Times New Roman"/>
          <w:sz w:val="24"/>
          <w:szCs w:val="24"/>
        </w:rPr>
        <w:t xml:space="preserve"> 17025:</w:t>
      </w:r>
      <w:r w:rsidRPr="00941E12">
        <w:rPr>
          <w:rFonts w:ascii="Times New Roman" w:hAnsi="Times New Roman" w:cs="Times New Roman"/>
          <w:sz w:val="24"/>
          <w:szCs w:val="24"/>
        </w:rPr>
        <w:t>20</w:t>
      </w:r>
      <w:r w:rsidR="00987711" w:rsidRPr="00941E12">
        <w:rPr>
          <w:rFonts w:ascii="Times New Roman" w:hAnsi="Times New Roman" w:cs="Times New Roman"/>
          <w:sz w:val="24"/>
          <w:szCs w:val="24"/>
        </w:rPr>
        <w:t>17</w:t>
      </w:r>
      <w:r w:rsidRPr="00941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25B54" w14:textId="51A12403" w:rsidR="00725C9D" w:rsidRPr="00941E12" w:rsidRDefault="00725C9D" w:rsidP="00F06C96">
      <w:pPr>
        <w:pStyle w:val="ListParagraph"/>
        <w:numPr>
          <w:ilvl w:val="0"/>
          <w:numId w:val="13"/>
        </w:numPr>
        <w:tabs>
          <w:tab w:val="left" w:pos="1260"/>
        </w:tabs>
        <w:ind w:hanging="102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Valid </w:t>
      </w:r>
      <w:r w:rsidR="00987711" w:rsidRPr="00941E12">
        <w:rPr>
          <w:rFonts w:ascii="Times New Roman" w:hAnsi="Times New Roman" w:cs="Times New Roman"/>
          <w:sz w:val="24"/>
          <w:szCs w:val="24"/>
        </w:rPr>
        <w:t xml:space="preserve">ILAC MRA or/and </w:t>
      </w:r>
      <w:r w:rsidRPr="00941E12">
        <w:rPr>
          <w:rFonts w:ascii="Times New Roman" w:hAnsi="Times New Roman" w:cs="Times New Roman"/>
          <w:sz w:val="24"/>
          <w:szCs w:val="24"/>
        </w:rPr>
        <w:t xml:space="preserve">SLAB certificate </w:t>
      </w:r>
    </w:p>
    <w:p w14:paraId="70606B4E" w14:textId="6A7FC2D7" w:rsidR="00A500D2" w:rsidRPr="00941E12" w:rsidRDefault="00725C9D" w:rsidP="00F06C96">
      <w:pPr>
        <w:pStyle w:val="ListParagraph"/>
        <w:numPr>
          <w:ilvl w:val="0"/>
          <w:numId w:val="13"/>
        </w:numPr>
        <w:ind w:left="1260" w:hanging="465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Valid certificate certified by the </w:t>
      </w:r>
      <w:r w:rsidR="00987711" w:rsidRPr="00941E12">
        <w:rPr>
          <w:rFonts w:ascii="Times New Roman" w:hAnsi="Times New Roman" w:cs="Times New Roman"/>
          <w:sz w:val="24"/>
          <w:szCs w:val="24"/>
        </w:rPr>
        <w:t xml:space="preserve">ILAC MRA or/and </w:t>
      </w:r>
      <w:r w:rsidRPr="00941E12">
        <w:rPr>
          <w:rFonts w:ascii="Times New Roman" w:hAnsi="Times New Roman" w:cs="Times New Roman"/>
          <w:sz w:val="24"/>
          <w:szCs w:val="24"/>
        </w:rPr>
        <w:t xml:space="preserve">SLAB (given of scope) should </w:t>
      </w:r>
      <w:r w:rsidR="00037212" w:rsidRPr="00941E12">
        <w:rPr>
          <w:rFonts w:ascii="Times New Roman" w:hAnsi="Times New Roman" w:cs="Times New Roman"/>
          <w:sz w:val="24"/>
          <w:szCs w:val="24"/>
        </w:rPr>
        <w:t>be submitted</w:t>
      </w:r>
      <w:r w:rsidRPr="00941E12">
        <w:rPr>
          <w:rFonts w:ascii="Times New Roman" w:hAnsi="Times New Roman" w:cs="Times New Roman"/>
          <w:sz w:val="24"/>
          <w:szCs w:val="24"/>
        </w:rPr>
        <w:t>.</w:t>
      </w:r>
    </w:p>
    <w:p w14:paraId="5906FFAE" w14:textId="27C67D3F" w:rsidR="005D107B" w:rsidRPr="00941E12" w:rsidRDefault="00A500D2" w:rsidP="001E6F44">
      <w:pPr>
        <w:pStyle w:val="ListParagraph"/>
        <w:numPr>
          <w:ilvl w:val="1"/>
          <w:numId w:val="18"/>
        </w:numPr>
        <w:tabs>
          <w:tab w:val="left" w:pos="1710"/>
        </w:tabs>
        <w:spacing w:after="0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Notification / recognition by other regulatory </w:t>
      </w:r>
      <w:r w:rsidR="005D107B" w:rsidRPr="00941E12">
        <w:rPr>
          <w:rFonts w:ascii="Times New Roman" w:hAnsi="Times New Roman" w:cs="Times New Roman"/>
          <w:sz w:val="24"/>
          <w:szCs w:val="24"/>
        </w:rPr>
        <w:t xml:space="preserve">agencies will attract additional </w:t>
      </w:r>
      <w:r w:rsidR="002C7677" w:rsidRPr="00941E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107B" w:rsidRPr="00941E12">
        <w:rPr>
          <w:rFonts w:ascii="Times New Roman" w:hAnsi="Times New Roman" w:cs="Times New Roman"/>
          <w:sz w:val="24"/>
          <w:szCs w:val="24"/>
        </w:rPr>
        <w:t>weightage during evaluation.</w:t>
      </w:r>
    </w:p>
    <w:p w14:paraId="7C8B9A29" w14:textId="0D902A33" w:rsidR="00BC2E1B" w:rsidRPr="00941E12" w:rsidRDefault="005D107B" w:rsidP="00006DDC">
      <w:pPr>
        <w:pStyle w:val="ListParagraph"/>
        <w:numPr>
          <w:ilvl w:val="1"/>
          <w:numId w:val="18"/>
        </w:numPr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Should have technically qualified and well – experience</w:t>
      </w:r>
      <w:r w:rsidR="00BC2E1B" w:rsidRPr="00941E12">
        <w:rPr>
          <w:rFonts w:ascii="Times New Roman" w:hAnsi="Times New Roman" w:cs="Times New Roman"/>
          <w:sz w:val="24"/>
          <w:szCs w:val="24"/>
        </w:rPr>
        <w:t>d in – house manpower.</w:t>
      </w:r>
    </w:p>
    <w:p w14:paraId="12A622F0" w14:textId="7CDC65E9" w:rsidR="00BC2E1B" w:rsidRPr="00941E12" w:rsidRDefault="00BC2E1B" w:rsidP="00006DDC">
      <w:pPr>
        <w:pStyle w:val="ListParagraph"/>
        <w:numPr>
          <w:ilvl w:val="1"/>
          <w:numId w:val="18"/>
        </w:numPr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Should have sufficient in house infrastructure and laboratory equipment to carry out the tests according to the test method.</w:t>
      </w:r>
    </w:p>
    <w:p w14:paraId="0A971766" w14:textId="64FEE7B0" w:rsidR="00BC2E1B" w:rsidRPr="00941E12" w:rsidRDefault="00BC2E1B" w:rsidP="00006DDC">
      <w:pPr>
        <w:pStyle w:val="ListParagraph"/>
        <w:numPr>
          <w:ilvl w:val="1"/>
          <w:numId w:val="18"/>
        </w:numPr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Should have strong research background as evidenced by publications in peer</w:t>
      </w:r>
      <w:r w:rsidR="002C7677" w:rsidRPr="00941E12">
        <w:rPr>
          <w:rFonts w:ascii="Times New Roman" w:hAnsi="Times New Roman" w:cs="Times New Roman"/>
          <w:sz w:val="24"/>
          <w:szCs w:val="24"/>
        </w:rPr>
        <w:t> </w:t>
      </w:r>
      <w:r w:rsidRPr="00941E12">
        <w:rPr>
          <w:rFonts w:ascii="Times New Roman" w:hAnsi="Times New Roman" w:cs="Times New Roman"/>
          <w:sz w:val="24"/>
          <w:szCs w:val="24"/>
        </w:rPr>
        <w:t>reviewed journals in the fertilizer area.</w:t>
      </w:r>
    </w:p>
    <w:p w14:paraId="61695F19" w14:textId="5E927FA7" w:rsidR="008B6F7C" w:rsidRPr="00941E12" w:rsidRDefault="00BC2E1B" w:rsidP="00006DDC">
      <w:pPr>
        <w:pStyle w:val="ListParagraph"/>
        <w:numPr>
          <w:ilvl w:val="1"/>
          <w:numId w:val="18"/>
        </w:numPr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Should have experience of conducting hands on training facility either </w:t>
      </w:r>
      <w:r w:rsidR="008B6F7C" w:rsidRPr="00941E12">
        <w:rPr>
          <w:rFonts w:ascii="Times New Roman" w:hAnsi="Times New Roman" w:cs="Times New Roman"/>
          <w:sz w:val="24"/>
          <w:szCs w:val="24"/>
        </w:rPr>
        <w:t>in – house or at a third party premises.</w:t>
      </w:r>
    </w:p>
    <w:p w14:paraId="22722105" w14:textId="0D7D6334" w:rsidR="00E4318C" w:rsidRPr="00941E12" w:rsidRDefault="00E4318C" w:rsidP="00006DDC">
      <w:pPr>
        <w:pStyle w:val="ListParagraph"/>
        <w:numPr>
          <w:ilvl w:val="1"/>
          <w:numId w:val="18"/>
        </w:numPr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Documentary evidences should be given / provided for fulfilling each condition as</w:t>
      </w:r>
      <w:r w:rsidR="002C7677" w:rsidRPr="00941E12">
        <w:rPr>
          <w:rFonts w:ascii="Times New Roman" w:hAnsi="Times New Roman" w:cs="Times New Roman"/>
          <w:sz w:val="24"/>
          <w:szCs w:val="24"/>
        </w:rPr>
        <w:t> </w:t>
      </w:r>
      <w:r w:rsidRPr="00941E12">
        <w:rPr>
          <w:rFonts w:ascii="Times New Roman" w:hAnsi="Times New Roman" w:cs="Times New Roman"/>
          <w:sz w:val="24"/>
          <w:szCs w:val="24"/>
        </w:rPr>
        <w:t xml:space="preserve">part of application    </w:t>
      </w:r>
    </w:p>
    <w:p w14:paraId="1E5384BB" w14:textId="77777777" w:rsidR="0007186C" w:rsidRPr="00941E12" w:rsidRDefault="0007186C" w:rsidP="0007186C">
      <w:pPr>
        <w:pStyle w:val="ListParagraph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5BD1D5BC" w14:textId="0D89DC13" w:rsidR="00D0184C" w:rsidRPr="00941E12" w:rsidRDefault="008B6F7C" w:rsidP="0007186C">
      <w:pPr>
        <w:pStyle w:val="ListParagraph"/>
        <w:numPr>
          <w:ilvl w:val="0"/>
          <w:numId w:val="1"/>
        </w:numPr>
        <w:tabs>
          <w:tab w:val="left" w:pos="540"/>
          <w:tab w:val="left" w:pos="1620"/>
        </w:tabs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The applicant should be the </w:t>
      </w:r>
      <w:r w:rsidR="00E4318C" w:rsidRPr="00941E12">
        <w:rPr>
          <w:rFonts w:ascii="Times New Roman" w:hAnsi="Times New Roman" w:cs="Times New Roman"/>
          <w:sz w:val="24"/>
          <w:szCs w:val="24"/>
        </w:rPr>
        <w:t xml:space="preserve">head </w:t>
      </w:r>
      <w:r w:rsidRPr="00941E12">
        <w:rPr>
          <w:rFonts w:ascii="Times New Roman" w:hAnsi="Times New Roman" w:cs="Times New Roman"/>
          <w:sz w:val="24"/>
          <w:szCs w:val="24"/>
        </w:rPr>
        <w:t xml:space="preserve">of the institution / laboratory / organization or a </w:t>
      </w:r>
      <w:r w:rsidR="001223B0" w:rsidRPr="00941E12">
        <w:rPr>
          <w:rFonts w:ascii="Times New Roman" w:hAnsi="Times New Roman" w:cs="Times New Roman"/>
          <w:sz w:val="24"/>
          <w:szCs w:val="24"/>
        </w:rPr>
        <w:t>duly authorized</w:t>
      </w:r>
      <w:r w:rsidRPr="00941E12">
        <w:rPr>
          <w:rFonts w:ascii="Times New Roman" w:hAnsi="Times New Roman" w:cs="Times New Roman"/>
          <w:sz w:val="24"/>
          <w:szCs w:val="24"/>
        </w:rPr>
        <w:t xml:space="preserve"> representative for which a certificate of </w:t>
      </w:r>
      <w:r w:rsidR="004E77D3" w:rsidRPr="00941E12">
        <w:rPr>
          <w:rFonts w:ascii="Times New Roman" w:hAnsi="Times New Roman" w:cs="Times New Roman"/>
          <w:sz w:val="24"/>
          <w:szCs w:val="24"/>
        </w:rPr>
        <w:t xml:space="preserve">authority shall be submitted. All certificates and documents </w:t>
      </w:r>
      <w:r w:rsidR="0035750A" w:rsidRPr="00941E12">
        <w:rPr>
          <w:rFonts w:ascii="Times New Roman" w:hAnsi="Times New Roman" w:cs="Times New Roman"/>
          <w:sz w:val="24"/>
          <w:szCs w:val="24"/>
        </w:rPr>
        <w:t>(including</w:t>
      </w:r>
      <w:r w:rsidR="004E77D3" w:rsidRPr="00941E12">
        <w:rPr>
          <w:rFonts w:ascii="Times New Roman" w:hAnsi="Times New Roman" w:cs="Times New Roman"/>
          <w:sz w:val="24"/>
          <w:szCs w:val="24"/>
        </w:rPr>
        <w:t xml:space="preserve"> any clarification sought and any subsequent</w:t>
      </w:r>
      <w:r w:rsidR="002C7677" w:rsidRPr="00941E12">
        <w:rPr>
          <w:rFonts w:ascii="Times New Roman" w:hAnsi="Times New Roman" w:cs="Times New Roman"/>
          <w:sz w:val="24"/>
          <w:szCs w:val="24"/>
        </w:rPr>
        <w:t> </w:t>
      </w:r>
      <w:r w:rsidR="0035750A" w:rsidRPr="00941E12">
        <w:rPr>
          <w:rFonts w:ascii="Times New Roman" w:hAnsi="Times New Roman" w:cs="Times New Roman"/>
          <w:sz w:val="24"/>
          <w:szCs w:val="24"/>
        </w:rPr>
        <w:t>correspondence)</w:t>
      </w:r>
      <w:r w:rsidR="004E77D3" w:rsidRPr="00941E12">
        <w:rPr>
          <w:rFonts w:ascii="Times New Roman" w:hAnsi="Times New Roman" w:cs="Times New Roman"/>
          <w:sz w:val="24"/>
          <w:szCs w:val="24"/>
        </w:rPr>
        <w:t xml:space="preserve"> submitted thereby, furnished and signed by the authorized representative.</w:t>
      </w:r>
    </w:p>
    <w:p w14:paraId="1C017500" w14:textId="77777777" w:rsidR="00D0184C" w:rsidRPr="00941E12" w:rsidRDefault="00D0184C" w:rsidP="0035750A">
      <w:pPr>
        <w:pStyle w:val="ListParagraph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EF24375" w14:textId="22D7760C" w:rsidR="004E77D3" w:rsidRPr="00941E12" w:rsidRDefault="002C7677" w:rsidP="003575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D0184C" w:rsidRPr="00941E12">
        <w:rPr>
          <w:rFonts w:ascii="Times New Roman" w:hAnsi="Times New Roman" w:cs="Times New Roman"/>
          <w:sz w:val="24"/>
          <w:szCs w:val="24"/>
        </w:rPr>
        <w:t xml:space="preserve">Documents to accompany </w:t>
      </w:r>
    </w:p>
    <w:p w14:paraId="02C68CF3" w14:textId="334AB77D" w:rsidR="00813C34" w:rsidRPr="00941E12" w:rsidRDefault="00712E7D" w:rsidP="0015703B">
      <w:pPr>
        <w:spacing w:after="0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5.1</w:t>
      </w:r>
      <w:r w:rsidR="0015703B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AB2415" w:rsidRPr="00941E12">
        <w:rPr>
          <w:rFonts w:ascii="Times New Roman" w:hAnsi="Times New Roman" w:cs="Times New Roman"/>
          <w:sz w:val="24"/>
          <w:szCs w:val="24"/>
        </w:rPr>
        <w:t>T</w:t>
      </w:r>
      <w:r w:rsidR="004E77D3" w:rsidRPr="00941E12">
        <w:rPr>
          <w:rFonts w:ascii="Times New Roman" w:hAnsi="Times New Roman" w:cs="Times New Roman"/>
          <w:sz w:val="24"/>
          <w:szCs w:val="24"/>
        </w:rPr>
        <w:t>he application shall accompany the EOI along with the nece</w:t>
      </w:r>
      <w:r w:rsidR="00813C34" w:rsidRPr="00941E12">
        <w:rPr>
          <w:rFonts w:ascii="Times New Roman" w:hAnsi="Times New Roman" w:cs="Times New Roman"/>
          <w:sz w:val="24"/>
          <w:szCs w:val="24"/>
        </w:rPr>
        <w:t xml:space="preserve">ssary </w:t>
      </w:r>
      <w:r w:rsidR="00725C9D" w:rsidRPr="00941E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1E12">
        <w:rPr>
          <w:rFonts w:ascii="Times New Roman" w:hAnsi="Times New Roman" w:cs="Times New Roman"/>
          <w:sz w:val="24"/>
          <w:szCs w:val="24"/>
        </w:rPr>
        <w:t xml:space="preserve">  Supporting </w:t>
      </w:r>
      <w:r w:rsidR="00813C34" w:rsidRPr="00941E12">
        <w:rPr>
          <w:rFonts w:ascii="Times New Roman" w:hAnsi="Times New Roman" w:cs="Times New Roman"/>
          <w:sz w:val="24"/>
          <w:szCs w:val="24"/>
        </w:rPr>
        <w:t>document</w:t>
      </w:r>
      <w:r w:rsidR="00803D1F" w:rsidRPr="00941E12">
        <w:rPr>
          <w:rFonts w:ascii="Times New Roman" w:hAnsi="Times New Roman" w:cs="Times New Roman"/>
          <w:sz w:val="24"/>
          <w:szCs w:val="24"/>
        </w:rPr>
        <w:t>.</w:t>
      </w:r>
      <w:r w:rsidRPr="00941E12">
        <w:rPr>
          <w:rFonts w:ascii="Times New Roman" w:hAnsi="Times New Roman" w:cs="Times New Roman"/>
          <w:sz w:val="24"/>
          <w:szCs w:val="24"/>
        </w:rPr>
        <w:t> </w:t>
      </w:r>
      <w:r w:rsidR="00803D1F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Pr="00941E12">
        <w:rPr>
          <w:rFonts w:ascii="Times New Roman" w:hAnsi="Times New Roman" w:cs="Times New Roman"/>
          <w:sz w:val="24"/>
          <w:szCs w:val="24"/>
        </w:rPr>
        <w:br/>
      </w:r>
    </w:p>
    <w:p w14:paraId="10698E2A" w14:textId="04C16710" w:rsidR="00DD3E34" w:rsidRPr="00941E12" w:rsidRDefault="00AB2415" w:rsidP="00320A3D">
      <w:pPr>
        <w:spacing w:after="0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5.2  </w:t>
      </w:r>
      <w:r w:rsidR="00725C9D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Pr="00941E12">
        <w:rPr>
          <w:rFonts w:ascii="Times New Roman" w:hAnsi="Times New Roman" w:cs="Times New Roman"/>
          <w:sz w:val="24"/>
          <w:szCs w:val="24"/>
        </w:rPr>
        <w:t>E</w:t>
      </w:r>
      <w:r w:rsidR="00813C34" w:rsidRPr="00941E12">
        <w:rPr>
          <w:rFonts w:ascii="Times New Roman" w:hAnsi="Times New Roman" w:cs="Times New Roman"/>
          <w:sz w:val="24"/>
          <w:szCs w:val="24"/>
        </w:rPr>
        <w:t>very sheet and all forms shall be complete in all respects and duly numbered.</w:t>
      </w:r>
      <w:r w:rsidR="0015703B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813C34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725C9D" w:rsidRPr="00941E12">
        <w:rPr>
          <w:rFonts w:ascii="Times New Roman" w:hAnsi="Times New Roman" w:cs="Times New Roman"/>
          <w:sz w:val="24"/>
          <w:szCs w:val="24"/>
        </w:rPr>
        <w:t xml:space="preserve">                         The </w:t>
      </w:r>
      <w:r w:rsidR="00813C34" w:rsidRPr="00941E12">
        <w:rPr>
          <w:rFonts w:ascii="Times New Roman" w:hAnsi="Times New Roman" w:cs="Times New Roman"/>
          <w:sz w:val="24"/>
          <w:szCs w:val="24"/>
        </w:rPr>
        <w:t xml:space="preserve">power of </w:t>
      </w:r>
      <w:r w:rsidR="006B394B" w:rsidRPr="00941E12">
        <w:rPr>
          <w:rFonts w:ascii="Times New Roman" w:hAnsi="Times New Roman" w:cs="Times New Roman"/>
          <w:sz w:val="24"/>
          <w:szCs w:val="24"/>
        </w:rPr>
        <w:t>Attorney supporting</w:t>
      </w:r>
      <w:r w:rsidR="00813C34" w:rsidRPr="00941E12">
        <w:rPr>
          <w:rFonts w:ascii="Times New Roman" w:hAnsi="Times New Roman" w:cs="Times New Roman"/>
          <w:sz w:val="24"/>
          <w:szCs w:val="24"/>
        </w:rPr>
        <w:t xml:space="preserve"> / </w:t>
      </w:r>
      <w:r w:rsidR="00A82EFB" w:rsidRPr="00941E12">
        <w:rPr>
          <w:rFonts w:ascii="Times New Roman" w:hAnsi="Times New Roman" w:cs="Times New Roman"/>
          <w:sz w:val="24"/>
          <w:szCs w:val="24"/>
        </w:rPr>
        <w:t>authorizing</w:t>
      </w:r>
      <w:r w:rsidR="00813C34" w:rsidRPr="00941E12">
        <w:rPr>
          <w:rFonts w:ascii="Times New Roman" w:hAnsi="Times New Roman" w:cs="Times New Roman"/>
          <w:sz w:val="24"/>
          <w:szCs w:val="24"/>
        </w:rPr>
        <w:t xml:space="preserve"> of the signatory shall be</w:t>
      </w:r>
      <w:r w:rsidR="0015703B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712E7D" w:rsidRPr="00941E12">
        <w:rPr>
          <w:rFonts w:ascii="Times New Roman" w:hAnsi="Times New Roman" w:cs="Times New Roman"/>
          <w:sz w:val="24"/>
          <w:szCs w:val="24"/>
        </w:rPr>
        <w:t>e</w:t>
      </w:r>
      <w:r w:rsidR="00813C34" w:rsidRPr="00941E12">
        <w:rPr>
          <w:rFonts w:ascii="Times New Roman" w:hAnsi="Times New Roman" w:cs="Times New Roman"/>
          <w:sz w:val="24"/>
          <w:szCs w:val="24"/>
        </w:rPr>
        <w:t>nclosed</w:t>
      </w:r>
      <w:r w:rsidR="00DD3E34" w:rsidRPr="00941E12">
        <w:rPr>
          <w:rFonts w:ascii="Times New Roman" w:hAnsi="Times New Roman" w:cs="Times New Roman"/>
          <w:sz w:val="24"/>
          <w:szCs w:val="24"/>
        </w:rPr>
        <w:t xml:space="preserve"> with the offer. Any / all correction made in the proposal shall be duly</w:t>
      </w:r>
      <w:r w:rsidR="0015703B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712E7D" w:rsidRPr="00941E12">
        <w:rPr>
          <w:rFonts w:ascii="Times New Roman" w:hAnsi="Times New Roman" w:cs="Times New Roman"/>
          <w:sz w:val="24"/>
          <w:szCs w:val="24"/>
        </w:rPr>
        <w:t>a</w:t>
      </w:r>
      <w:r w:rsidR="00DD3E34" w:rsidRPr="00941E12">
        <w:rPr>
          <w:rFonts w:ascii="Times New Roman" w:hAnsi="Times New Roman" w:cs="Times New Roman"/>
          <w:sz w:val="24"/>
          <w:szCs w:val="24"/>
        </w:rPr>
        <w:t xml:space="preserve">uthorizing by the </w:t>
      </w:r>
      <w:r w:rsidR="00704B18" w:rsidRPr="00941E12">
        <w:rPr>
          <w:rFonts w:ascii="Times New Roman" w:hAnsi="Times New Roman" w:cs="Times New Roman"/>
          <w:sz w:val="24"/>
          <w:szCs w:val="24"/>
        </w:rPr>
        <w:t>signature of</w:t>
      </w:r>
      <w:r w:rsidR="00DD3E34" w:rsidRPr="00941E12">
        <w:rPr>
          <w:rFonts w:ascii="Times New Roman" w:hAnsi="Times New Roman" w:cs="Times New Roman"/>
          <w:sz w:val="24"/>
          <w:szCs w:val="24"/>
        </w:rPr>
        <w:t xml:space="preserve"> the authorized signatory.</w:t>
      </w:r>
      <w:r w:rsidR="00712E7D" w:rsidRPr="00941E12">
        <w:rPr>
          <w:rFonts w:ascii="Times New Roman" w:hAnsi="Times New Roman" w:cs="Times New Roman"/>
          <w:sz w:val="24"/>
          <w:szCs w:val="24"/>
        </w:rPr>
        <w:br/>
      </w:r>
      <w:r w:rsidR="00712E7D" w:rsidRPr="00941E12">
        <w:rPr>
          <w:rFonts w:ascii="Times New Roman" w:hAnsi="Times New Roman" w:cs="Times New Roman"/>
          <w:sz w:val="24"/>
          <w:szCs w:val="24"/>
        </w:rPr>
        <w:br/>
      </w:r>
    </w:p>
    <w:p w14:paraId="3C7F9C3A" w14:textId="59DBC479" w:rsidR="00725C9D" w:rsidRPr="00941E12" w:rsidRDefault="00712E7D" w:rsidP="0035750A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  </w:t>
      </w:r>
      <w:r w:rsidR="00DD3E34" w:rsidRPr="00941E12">
        <w:rPr>
          <w:rFonts w:ascii="Times New Roman" w:hAnsi="Times New Roman" w:cs="Times New Roman"/>
          <w:sz w:val="24"/>
          <w:szCs w:val="24"/>
        </w:rPr>
        <w:t>Availability of EOI and Bid fee</w:t>
      </w:r>
    </w:p>
    <w:p w14:paraId="0699350A" w14:textId="77777777" w:rsidR="00D0184C" w:rsidRPr="00941E12" w:rsidRDefault="00DD3E34" w:rsidP="0035750A">
      <w:pPr>
        <w:tabs>
          <w:tab w:val="left" w:pos="1800"/>
        </w:tabs>
        <w:spacing w:after="0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C95E1EC" w14:textId="6124BAA9" w:rsidR="00C20A57" w:rsidRPr="00941E12" w:rsidRDefault="00DD3E34" w:rsidP="006311C6">
      <w:pPr>
        <w:pStyle w:val="ListParagraph"/>
        <w:tabs>
          <w:tab w:val="left" w:pos="990"/>
          <w:tab w:val="left" w:pos="1080"/>
          <w:tab w:val="left" w:pos="1620"/>
          <w:tab w:val="left" w:pos="1710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   </w:t>
      </w:r>
      <w:r w:rsidR="006311C6" w:rsidRPr="00941E12">
        <w:rPr>
          <w:rFonts w:ascii="Times New Roman" w:hAnsi="Times New Roman" w:cs="Times New Roman"/>
          <w:sz w:val="24"/>
          <w:szCs w:val="24"/>
        </w:rPr>
        <w:t>6.1</w:t>
      </w:r>
      <w:r w:rsidR="006311C6" w:rsidRPr="00941E12">
        <w:rPr>
          <w:rFonts w:ascii="Times New Roman" w:hAnsi="Times New Roman" w:cs="Times New Roman"/>
          <w:sz w:val="24"/>
          <w:szCs w:val="24"/>
        </w:rPr>
        <w:tab/>
      </w:r>
      <w:r w:rsidR="00D0184C" w:rsidRPr="00941E12">
        <w:rPr>
          <w:rFonts w:ascii="Times New Roman" w:hAnsi="Times New Roman" w:cs="Times New Roman"/>
          <w:sz w:val="24"/>
          <w:szCs w:val="24"/>
        </w:rPr>
        <w:t>The EOI can be downloaded free of cost / charge from the following web si</w:t>
      </w:r>
      <w:r w:rsidR="00E4318C" w:rsidRPr="00941E12">
        <w:rPr>
          <w:rFonts w:ascii="Times New Roman" w:hAnsi="Times New Roman" w:cs="Times New Roman"/>
          <w:sz w:val="24"/>
          <w:szCs w:val="24"/>
        </w:rPr>
        <w:t>te</w:t>
      </w:r>
      <w:r w:rsidR="00D0184C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E4318C" w:rsidRPr="00941E12">
        <w:rPr>
          <w:rFonts w:ascii="Times New Roman" w:hAnsi="Times New Roman" w:cs="Times New Roman"/>
          <w:sz w:val="24"/>
          <w:szCs w:val="24"/>
        </w:rPr>
        <w:t xml:space="preserve">if </w:t>
      </w:r>
      <w:r w:rsidRPr="00941E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137D" w:rsidRPr="00941E12">
        <w:rPr>
          <w:rFonts w:ascii="Times New Roman" w:hAnsi="Times New Roman" w:cs="Times New Roman"/>
          <w:sz w:val="24"/>
          <w:szCs w:val="24"/>
        </w:rPr>
        <w:t xml:space="preserve">hard copy is required, it </w:t>
      </w:r>
      <w:r w:rsidR="007162AC" w:rsidRPr="00941E12">
        <w:rPr>
          <w:rFonts w:ascii="Times New Roman" w:hAnsi="Times New Roman" w:cs="Times New Roman"/>
          <w:sz w:val="24"/>
          <w:szCs w:val="24"/>
        </w:rPr>
        <w:t>can be taken fr</w:t>
      </w:r>
      <w:r w:rsidR="005131DB" w:rsidRPr="00941E12">
        <w:rPr>
          <w:rFonts w:ascii="Times New Roman" w:hAnsi="Times New Roman" w:cs="Times New Roman"/>
          <w:sz w:val="24"/>
          <w:szCs w:val="24"/>
        </w:rPr>
        <w:t xml:space="preserve">om National </w:t>
      </w:r>
      <w:r w:rsidR="00E132FE" w:rsidRPr="00941E12">
        <w:rPr>
          <w:rFonts w:ascii="Times New Roman" w:hAnsi="Times New Roman" w:cs="Times New Roman"/>
          <w:sz w:val="24"/>
          <w:szCs w:val="24"/>
        </w:rPr>
        <w:t>F</w:t>
      </w:r>
      <w:r w:rsidR="005131DB" w:rsidRPr="00941E12">
        <w:rPr>
          <w:rFonts w:ascii="Times New Roman" w:hAnsi="Times New Roman" w:cs="Times New Roman"/>
          <w:sz w:val="24"/>
          <w:szCs w:val="24"/>
        </w:rPr>
        <w:t xml:space="preserve">ertilizer </w:t>
      </w:r>
      <w:r w:rsidR="00E132FE" w:rsidRPr="00941E12">
        <w:rPr>
          <w:rFonts w:ascii="Times New Roman" w:hAnsi="Times New Roman" w:cs="Times New Roman"/>
          <w:sz w:val="24"/>
          <w:szCs w:val="24"/>
        </w:rPr>
        <w:t>S</w:t>
      </w:r>
      <w:r w:rsidR="005131DB" w:rsidRPr="00941E12">
        <w:rPr>
          <w:rFonts w:ascii="Times New Roman" w:hAnsi="Times New Roman" w:cs="Times New Roman"/>
          <w:sz w:val="24"/>
          <w:szCs w:val="24"/>
        </w:rPr>
        <w:t>ec</w:t>
      </w:r>
      <w:r w:rsidR="00803D1F" w:rsidRPr="00941E12">
        <w:rPr>
          <w:rFonts w:ascii="Times New Roman" w:hAnsi="Times New Roman" w:cs="Times New Roman"/>
          <w:sz w:val="24"/>
          <w:szCs w:val="24"/>
        </w:rPr>
        <w:t>re</w:t>
      </w:r>
      <w:r w:rsidR="005131DB" w:rsidRPr="00941E12">
        <w:rPr>
          <w:rFonts w:ascii="Times New Roman" w:hAnsi="Times New Roman" w:cs="Times New Roman"/>
          <w:sz w:val="24"/>
          <w:szCs w:val="24"/>
        </w:rPr>
        <w:t>tariat,</w:t>
      </w:r>
      <w:r w:rsidR="00042F02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0E0FF7" w:rsidRPr="00941E12">
        <w:rPr>
          <w:rFonts w:ascii="Times New Roman" w:hAnsi="Times New Roman" w:cs="Times New Roman"/>
          <w:sz w:val="24"/>
          <w:szCs w:val="24"/>
        </w:rPr>
        <w:t xml:space="preserve">State </w:t>
      </w:r>
      <w:r w:rsidR="00042F02" w:rsidRPr="00941E12">
        <w:rPr>
          <w:rFonts w:ascii="Times New Roman" w:hAnsi="Times New Roman" w:cs="Times New Roman"/>
          <w:sz w:val="24"/>
          <w:szCs w:val="24"/>
        </w:rPr>
        <w:lastRenderedPageBreak/>
        <w:t>Ministry</w:t>
      </w:r>
      <w:r w:rsidR="00704B18">
        <w:rPr>
          <w:rFonts w:ascii="Times New Roman" w:hAnsi="Times New Roman" w:cs="Times New Roman"/>
          <w:sz w:val="24"/>
          <w:szCs w:val="24"/>
        </w:rPr>
        <w:t xml:space="preserve"> </w:t>
      </w:r>
      <w:r w:rsidR="000E0FF7" w:rsidRPr="00941E12">
        <w:rPr>
          <w:rFonts w:ascii="Times New Roman" w:hAnsi="Times New Roman" w:cs="Times New Roman"/>
          <w:sz w:val="24"/>
          <w:szCs w:val="24"/>
        </w:rPr>
        <w:t>of Promoting the Production &amp; Regulating t</w:t>
      </w:r>
      <w:r w:rsidR="00C20A57" w:rsidRPr="00941E12">
        <w:rPr>
          <w:rFonts w:ascii="Times New Roman" w:hAnsi="Times New Roman" w:cs="Times New Roman"/>
          <w:sz w:val="24"/>
          <w:szCs w:val="24"/>
        </w:rPr>
        <w:t>he Supply of Organic Fertilizer</w:t>
      </w:r>
      <w:r w:rsidR="000E0FF7" w:rsidRPr="00941E12">
        <w:rPr>
          <w:rFonts w:ascii="Times New Roman" w:hAnsi="Times New Roman" w:cs="Times New Roman"/>
          <w:sz w:val="24"/>
          <w:szCs w:val="24"/>
        </w:rPr>
        <w:t xml:space="preserve"> and Paddy </w:t>
      </w:r>
      <w:r w:rsidR="00C20A57" w:rsidRPr="00941E12">
        <w:rPr>
          <w:rFonts w:ascii="Times New Roman" w:hAnsi="Times New Roman" w:cs="Times New Roman"/>
          <w:sz w:val="24"/>
          <w:szCs w:val="24"/>
        </w:rPr>
        <w:t xml:space="preserve">, &amp; Grains, Organic foods, Vegetables, Fruits, </w:t>
      </w:r>
      <w:proofErr w:type="spellStart"/>
      <w:r w:rsidR="00C20A57" w:rsidRPr="00941E12">
        <w:rPr>
          <w:rFonts w:ascii="Times New Roman" w:hAnsi="Times New Roman" w:cs="Times New Roman"/>
          <w:sz w:val="24"/>
          <w:szCs w:val="24"/>
        </w:rPr>
        <w:t>Chi</w:t>
      </w:r>
      <w:r w:rsidR="00704B18">
        <w:rPr>
          <w:rFonts w:ascii="Times New Roman" w:hAnsi="Times New Roman" w:cs="Times New Roman"/>
          <w:sz w:val="24"/>
          <w:szCs w:val="24"/>
        </w:rPr>
        <w:t>l</w:t>
      </w:r>
      <w:r w:rsidR="00C20A57" w:rsidRPr="00941E12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="00C20A57" w:rsidRPr="00941E12">
        <w:rPr>
          <w:rFonts w:ascii="Times New Roman" w:hAnsi="Times New Roman" w:cs="Times New Roman"/>
          <w:sz w:val="24"/>
          <w:szCs w:val="24"/>
        </w:rPr>
        <w:t xml:space="preserve">, Onion and Potato Cultivation Promoting, Seed Production and Advanced Technology </w:t>
      </w:r>
      <w:r w:rsidR="00DF2D43" w:rsidRPr="00941E12">
        <w:rPr>
          <w:rFonts w:ascii="Times New Roman" w:hAnsi="Times New Roman" w:cs="Times New Roman"/>
          <w:sz w:val="24"/>
          <w:szCs w:val="24"/>
        </w:rPr>
        <w:t>Agriculture</w:t>
      </w:r>
      <w:r w:rsidR="00307739" w:rsidRPr="00941E12">
        <w:rPr>
          <w:rFonts w:ascii="Times New Roman" w:hAnsi="Times New Roman" w:cs="Times New Roman"/>
          <w:sz w:val="24"/>
          <w:szCs w:val="24"/>
        </w:rPr>
        <w:t>.</w:t>
      </w:r>
      <w:r w:rsidR="00042F02" w:rsidRPr="00941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85E0C" w14:textId="77777777" w:rsidR="00E6137D" w:rsidRPr="00941E12" w:rsidRDefault="00E6137D" w:rsidP="0035750A">
      <w:pPr>
        <w:pStyle w:val="ListParagraph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D6BB272" w14:textId="2D5B5A0E" w:rsidR="00E6137D" w:rsidRPr="00941E12" w:rsidRDefault="00DD3E34" w:rsidP="00C20A57">
      <w:pPr>
        <w:pStyle w:val="ListParagraph"/>
        <w:tabs>
          <w:tab w:val="left" w:pos="990"/>
          <w:tab w:val="left" w:pos="1080"/>
          <w:tab w:val="left" w:pos="1620"/>
          <w:tab w:val="left" w:pos="1710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     </w:t>
      </w:r>
      <w:r w:rsidR="00E6137D" w:rsidRPr="00941E12">
        <w:rPr>
          <w:rFonts w:ascii="Times New Roman" w:hAnsi="Times New Roman" w:cs="Times New Roman"/>
          <w:sz w:val="24"/>
          <w:szCs w:val="24"/>
        </w:rPr>
        <w:t>6.2</w:t>
      </w:r>
      <w:r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E6137D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E6137D" w:rsidRPr="00941E12">
        <w:rPr>
          <w:rFonts w:ascii="Times New Roman" w:hAnsi="Times New Roman" w:cs="Times New Roman"/>
          <w:sz w:val="24"/>
          <w:szCs w:val="24"/>
        </w:rPr>
        <w:t xml:space="preserve">Duly filled EOI application should accompany with refundable fee of Rs. </w:t>
      </w:r>
      <w:r w:rsidR="00042F02" w:rsidRPr="00941E12">
        <w:rPr>
          <w:rFonts w:ascii="Times New Roman" w:hAnsi="Times New Roman" w:cs="Times New Roman"/>
          <w:sz w:val="24"/>
          <w:szCs w:val="24"/>
        </w:rPr>
        <w:t>25000</w:t>
      </w:r>
      <w:r w:rsidR="00E132FE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704B18" w:rsidRPr="00941E12">
        <w:rPr>
          <w:rFonts w:ascii="Times New Roman" w:hAnsi="Times New Roman" w:cs="Times New Roman"/>
          <w:sz w:val="24"/>
          <w:szCs w:val="24"/>
        </w:rPr>
        <w:t>(in</w:t>
      </w:r>
      <w:r w:rsidR="00E6137D" w:rsidRPr="00941E12">
        <w:rPr>
          <w:rFonts w:ascii="Times New Roman" w:hAnsi="Times New Roman" w:cs="Times New Roman"/>
          <w:sz w:val="24"/>
          <w:szCs w:val="24"/>
        </w:rPr>
        <w:t xml:space="preserve"> cash deposit in </w:t>
      </w:r>
      <w:r w:rsidR="00307739" w:rsidRPr="00941E12">
        <w:rPr>
          <w:rFonts w:ascii="Times New Roman" w:hAnsi="Times New Roman" w:cs="Times New Roman"/>
          <w:sz w:val="24"/>
          <w:szCs w:val="24"/>
        </w:rPr>
        <w:t>favor</w:t>
      </w:r>
      <w:r w:rsidR="00E6137D" w:rsidRPr="00941E12">
        <w:rPr>
          <w:rFonts w:ascii="Times New Roman" w:hAnsi="Times New Roman" w:cs="Times New Roman"/>
          <w:sz w:val="24"/>
          <w:szCs w:val="24"/>
        </w:rPr>
        <w:t xml:space="preserve"> of the </w:t>
      </w:r>
      <w:r w:rsidR="00704B18" w:rsidRPr="00941E12">
        <w:rPr>
          <w:rFonts w:ascii="Times New Roman" w:hAnsi="Times New Roman" w:cs="Times New Roman"/>
          <w:sz w:val="24"/>
          <w:szCs w:val="24"/>
        </w:rPr>
        <w:t>Secretary)</w:t>
      </w:r>
      <w:r w:rsidR="00E6137D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C20A57" w:rsidRPr="00941E12">
        <w:rPr>
          <w:rFonts w:ascii="Times New Roman" w:hAnsi="Times New Roman" w:cs="Times New Roman"/>
          <w:sz w:val="24"/>
          <w:szCs w:val="24"/>
        </w:rPr>
        <w:t xml:space="preserve">to Secretary, State Ministry of Promoting the Production &amp; Regulating the Supply of Organic Fertilizer and </w:t>
      </w:r>
      <w:r w:rsidR="00704B18" w:rsidRPr="00941E12">
        <w:rPr>
          <w:rFonts w:ascii="Times New Roman" w:hAnsi="Times New Roman" w:cs="Times New Roman"/>
          <w:sz w:val="24"/>
          <w:szCs w:val="24"/>
        </w:rPr>
        <w:t>Paddy,</w:t>
      </w:r>
      <w:r w:rsidR="00C20A57" w:rsidRPr="00941E12">
        <w:rPr>
          <w:rFonts w:ascii="Times New Roman" w:hAnsi="Times New Roman" w:cs="Times New Roman"/>
          <w:sz w:val="24"/>
          <w:szCs w:val="24"/>
        </w:rPr>
        <w:t xml:space="preserve"> &amp; Grains, Organic foods, Vegetables, Fruits, </w:t>
      </w:r>
      <w:proofErr w:type="spellStart"/>
      <w:r w:rsidR="00C20A57" w:rsidRPr="00941E12">
        <w:rPr>
          <w:rFonts w:ascii="Times New Roman" w:hAnsi="Times New Roman" w:cs="Times New Roman"/>
          <w:sz w:val="24"/>
          <w:szCs w:val="24"/>
        </w:rPr>
        <w:t>Chi</w:t>
      </w:r>
      <w:r w:rsidR="00704B18">
        <w:rPr>
          <w:rFonts w:ascii="Times New Roman" w:hAnsi="Times New Roman" w:cs="Times New Roman"/>
          <w:sz w:val="24"/>
          <w:szCs w:val="24"/>
        </w:rPr>
        <w:t>l</w:t>
      </w:r>
      <w:r w:rsidR="00C20A57" w:rsidRPr="00941E12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="00C20A57" w:rsidRPr="00941E12">
        <w:rPr>
          <w:rFonts w:ascii="Times New Roman" w:hAnsi="Times New Roman" w:cs="Times New Roman"/>
          <w:sz w:val="24"/>
          <w:szCs w:val="24"/>
        </w:rPr>
        <w:t>, Onion and /Potato Cultivation Promoting, Seed Production and Advanced Technology Agriculture, 80/5, “</w:t>
      </w:r>
      <w:proofErr w:type="spellStart"/>
      <w:r w:rsidR="00C20A57" w:rsidRPr="00941E12">
        <w:rPr>
          <w:rFonts w:ascii="Times New Roman" w:hAnsi="Times New Roman" w:cs="Times New Roman"/>
          <w:sz w:val="24"/>
          <w:szCs w:val="24"/>
        </w:rPr>
        <w:t>Govijana</w:t>
      </w:r>
      <w:proofErr w:type="spellEnd"/>
      <w:r w:rsidR="00C20A57" w:rsidRPr="0094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A57" w:rsidRPr="00941E12">
        <w:rPr>
          <w:rFonts w:ascii="Times New Roman" w:hAnsi="Times New Roman" w:cs="Times New Roman"/>
          <w:sz w:val="24"/>
          <w:szCs w:val="24"/>
        </w:rPr>
        <w:t>Mandiraya</w:t>
      </w:r>
      <w:proofErr w:type="spellEnd"/>
      <w:r w:rsidR="00C20A57" w:rsidRPr="00941E1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C20A57" w:rsidRPr="00941E12">
        <w:rPr>
          <w:rFonts w:ascii="Times New Roman" w:hAnsi="Times New Roman" w:cs="Times New Roman"/>
          <w:sz w:val="24"/>
          <w:szCs w:val="24"/>
        </w:rPr>
        <w:t>Rajamalwatte</w:t>
      </w:r>
      <w:proofErr w:type="spellEnd"/>
      <w:r w:rsidR="00C20A57" w:rsidRPr="00941E12">
        <w:rPr>
          <w:rFonts w:ascii="Times New Roman" w:hAnsi="Times New Roman" w:cs="Times New Roman"/>
          <w:sz w:val="24"/>
          <w:szCs w:val="24"/>
        </w:rPr>
        <w:t xml:space="preserve"> Lane, </w:t>
      </w:r>
      <w:proofErr w:type="spellStart"/>
      <w:r w:rsidR="00C20A57" w:rsidRPr="00941E12">
        <w:rPr>
          <w:rFonts w:ascii="Times New Roman" w:hAnsi="Times New Roman" w:cs="Times New Roman"/>
          <w:sz w:val="24"/>
          <w:szCs w:val="24"/>
        </w:rPr>
        <w:t>Battaramulla</w:t>
      </w:r>
      <w:proofErr w:type="spellEnd"/>
      <w:r w:rsidR="00C20A57" w:rsidRPr="00941E12">
        <w:rPr>
          <w:rFonts w:ascii="Times New Roman" w:hAnsi="Times New Roman" w:cs="Times New Roman"/>
          <w:sz w:val="24"/>
          <w:szCs w:val="24"/>
        </w:rPr>
        <w:t>.</w:t>
      </w:r>
    </w:p>
    <w:p w14:paraId="47A97417" w14:textId="77777777" w:rsidR="00E6137D" w:rsidRPr="00941E12" w:rsidRDefault="00E6137D" w:rsidP="0035750A">
      <w:pPr>
        <w:pStyle w:val="ListParagraph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D7646E" w14:textId="26F1817F" w:rsidR="00E6137D" w:rsidRPr="00941E12" w:rsidRDefault="00712E7D" w:rsidP="00122C95">
      <w:pPr>
        <w:pStyle w:val="ListParagraph"/>
        <w:numPr>
          <w:ilvl w:val="0"/>
          <w:numId w:val="1"/>
        </w:numPr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  </w:t>
      </w:r>
      <w:r w:rsidR="005346AA" w:rsidRPr="00941E12">
        <w:rPr>
          <w:rFonts w:ascii="Times New Roman" w:hAnsi="Times New Roman" w:cs="Times New Roman"/>
          <w:sz w:val="24"/>
          <w:szCs w:val="24"/>
        </w:rPr>
        <w:t>S</w:t>
      </w:r>
      <w:r w:rsidR="00DA723A">
        <w:rPr>
          <w:rFonts w:ascii="Times New Roman" w:hAnsi="Times New Roman" w:cs="Times New Roman"/>
          <w:sz w:val="24"/>
          <w:szCs w:val="24"/>
        </w:rPr>
        <w:t>ubmission of</w:t>
      </w:r>
      <w:r w:rsidR="00E6137D" w:rsidRPr="00941E12">
        <w:rPr>
          <w:rFonts w:ascii="Times New Roman" w:hAnsi="Times New Roman" w:cs="Times New Roman"/>
          <w:sz w:val="24"/>
          <w:szCs w:val="24"/>
        </w:rPr>
        <w:t xml:space="preserve"> proposal</w:t>
      </w:r>
    </w:p>
    <w:p w14:paraId="4434B424" w14:textId="77777777" w:rsidR="00DD3E34" w:rsidRPr="00941E12" w:rsidRDefault="00DD3E34" w:rsidP="0035750A">
      <w:pPr>
        <w:pStyle w:val="ListParagraph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4EF9D4C" w14:textId="20E7A3BA" w:rsidR="00F213A9" w:rsidRPr="004B6007" w:rsidRDefault="00E6137D" w:rsidP="00122C95">
      <w:pPr>
        <w:pStyle w:val="ListParagraph"/>
        <w:tabs>
          <w:tab w:val="left" w:pos="360"/>
        </w:tabs>
        <w:ind w:left="1080" w:hanging="9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The proposal complete</w:t>
      </w:r>
      <w:r w:rsidR="00A82EFB" w:rsidRPr="00941E12">
        <w:rPr>
          <w:rFonts w:ascii="Times New Roman" w:hAnsi="Times New Roman" w:cs="Times New Roman"/>
          <w:sz w:val="24"/>
          <w:szCs w:val="24"/>
        </w:rPr>
        <w:t>d</w:t>
      </w:r>
      <w:r w:rsidRPr="00941E12">
        <w:rPr>
          <w:rFonts w:ascii="Times New Roman" w:hAnsi="Times New Roman" w:cs="Times New Roman"/>
          <w:sz w:val="24"/>
          <w:szCs w:val="24"/>
        </w:rPr>
        <w:t xml:space="preserve"> in all respect sh</w:t>
      </w:r>
      <w:r w:rsidR="00F213A9" w:rsidRPr="00941E12">
        <w:rPr>
          <w:rFonts w:ascii="Times New Roman" w:hAnsi="Times New Roman" w:cs="Times New Roman"/>
          <w:sz w:val="24"/>
          <w:szCs w:val="24"/>
        </w:rPr>
        <w:t>o</w:t>
      </w:r>
      <w:r w:rsidRPr="00941E12">
        <w:rPr>
          <w:rFonts w:ascii="Times New Roman" w:hAnsi="Times New Roman" w:cs="Times New Roman"/>
          <w:sz w:val="24"/>
          <w:szCs w:val="24"/>
        </w:rPr>
        <w:t>u</w:t>
      </w:r>
      <w:r w:rsidR="00F213A9" w:rsidRPr="00941E12">
        <w:rPr>
          <w:rFonts w:ascii="Times New Roman" w:hAnsi="Times New Roman" w:cs="Times New Roman"/>
          <w:sz w:val="24"/>
          <w:szCs w:val="24"/>
        </w:rPr>
        <w:t>l</w:t>
      </w:r>
      <w:r w:rsidRPr="00941E12">
        <w:rPr>
          <w:rFonts w:ascii="Times New Roman" w:hAnsi="Times New Roman" w:cs="Times New Roman"/>
          <w:sz w:val="24"/>
          <w:szCs w:val="24"/>
        </w:rPr>
        <w:t xml:space="preserve">d be </w:t>
      </w:r>
      <w:r w:rsidR="00F213A9" w:rsidRPr="00941E12">
        <w:rPr>
          <w:rFonts w:ascii="Times New Roman" w:hAnsi="Times New Roman" w:cs="Times New Roman"/>
          <w:sz w:val="24"/>
          <w:szCs w:val="24"/>
        </w:rPr>
        <w:t>submitted in sealed envelope address t</w:t>
      </w:r>
      <w:r w:rsidR="00C20A57" w:rsidRPr="00941E12">
        <w:rPr>
          <w:rFonts w:ascii="Times New Roman" w:hAnsi="Times New Roman" w:cs="Times New Roman"/>
          <w:sz w:val="24"/>
          <w:szCs w:val="24"/>
        </w:rPr>
        <w:t xml:space="preserve">o the </w:t>
      </w:r>
      <w:r w:rsidR="00346358">
        <w:rPr>
          <w:rFonts w:ascii="Times New Roman" w:hAnsi="Times New Roman" w:cs="Times New Roman"/>
          <w:sz w:val="24"/>
          <w:szCs w:val="24"/>
        </w:rPr>
        <w:t>“</w:t>
      </w:r>
      <w:r w:rsidR="0064469E">
        <w:rPr>
          <w:rFonts w:ascii="Times New Roman" w:hAnsi="Times New Roman" w:cs="Times New Roman"/>
          <w:sz w:val="24"/>
          <w:szCs w:val="24"/>
        </w:rPr>
        <w:t xml:space="preserve">Director, National Fertilizer Secretariat, 80/5, </w:t>
      </w:r>
      <w:proofErr w:type="spellStart"/>
      <w:r w:rsidR="0064469E">
        <w:rPr>
          <w:rFonts w:ascii="Times New Roman" w:hAnsi="Times New Roman" w:cs="Times New Roman"/>
          <w:sz w:val="24"/>
          <w:szCs w:val="24"/>
        </w:rPr>
        <w:t>Govijana</w:t>
      </w:r>
      <w:proofErr w:type="spellEnd"/>
      <w:r w:rsidR="0064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9E">
        <w:rPr>
          <w:rFonts w:ascii="Times New Roman" w:hAnsi="Times New Roman" w:cs="Times New Roman"/>
          <w:sz w:val="24"/>
          <w:szCs w:val="24"/>
        </w:rPr>
        <w:t>Mandiraya</w:t>
      </w:r>
      <w:proofErr w:type="spellEnd"/>
      <w:r w:rsidR="0064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469E">
        <w:rPr>
          <w:rFonts w:ascii="Times New Roman" w:hAnsi="Times New Roman" w:cs="Times New Roman"/>
          <w:sz w:val="24"/>
          <w:szCs w:val="24"/>
        </w:rPr>
        <w:t>Rajamalwatta</w:t>
      </w:r>
      <w:proofErr w:type="spellEnd"/>
      <w:r w:rsidR="0064469E">
        <w:rPr>
          <w:rFonts w:ascii="Times New Roman" w:hAnsi="Times New Roman" w:cs="Times New Roman"/>
          <w:sz w:val="24"/>
          <w:szCs w:val="24"/>
        </w:rPr>
        <w:t xml:space="preserve"> Rd, </w:t>
      </w:r>
      <w:proofErr w:type="spellStart"/>
      <w:proofErr w:type="gramStart"/>
      <w:r w:rsidR="0064469E">
        <w:rPr>
          <w:rFonts w:ascii="Times New Roman" w:hAnsi="Times New Roman" w:cs="Times New Roman"/>
          <w:sz w:val="24"/>
          <w:szCs w:val="24"/>
        </w:rPr>
        <w:t>Battaramulla</w:t>
      </w:r>
      <w:proofErr w:type="spellEnd"/>
      <w:proofErr w:type="gramEnd"/>
      <w:r w:rsidR="00346358">
        <w:rPr>
          <w:rFonts w:ascii="Times New Roman" w:hAnsi="Times New Roman" w:cs="Times New Roman"/>
          <w:sz w:val="24"/>
          <w:szCs w:val="24"/>
        </w:rPr>
        <w:t>”</w:t>
      </w:r>
      <w:r w:rsidR="0064469E">
        <w:rPr>
          <w:rFonts w:ascii="Times New Roman" w:hAnsi="Times New Roman" w:cs="Times New Roman"/>
          <w:sz w:val="24"/>
          <w:szCs w:val="24"/>
        </w:rPr>
        <w:t>. Please super</w:t>
      </w:r>
      <w:r w:rsidR="00A82EFB" w:rsidRPr="00941E12">
        <w:rPr>
          <w:rFonts w:ascii="Times New Roman" w:hAnsi="Times New Roman" w:cs="Times New Roman"/>
          <w:sz w:val="24"/>
          <w:szCs w:val="24"/>
        </w:rPr>
        <w:t>scri</w:t>
      </w:r>
      <w:r w:rsidR="0064469E">
        <w:rPr>
          <w:rFonts w:ascii="Times New Roman" w:hAnsi="Times New Roman" w:cs="Times New Roman"/>
          <w:sz w:val="24"/>
          <w:szCs w:val="24"/>
        </w:rPr>
        <w:t>pt</w:t>
      </w:r>
      <w:r w:rsidR="00A82EFB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346358">
        <w:rPr>
          <w:rFonts w:ascii="Times New Roman" w:hAnsi="Times New Roman" w:cs="Times New Roman"/>
          <w:sz w:val="24"/>
          <w:szCs w:val="24"/>
        </w:rPr>
        <w:t>as</w:t>
      </w:r>
      <w:r w:rsidR="00F213A9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C20A57" w:rsidRPr="00941E12">
        <w:rPr>
          <w:rFonts w:ascii="Times New Roman" w:hAnsi="Times New Roman" w:cs="Times New Roman"/>
          <w:sz w:val="24"/>
          <w:szCs w:val="24"/>
        </w:rPr>
        <w:t>“</w:t>
      </w:r>
      <w:r w:rsidR="00F213A9" w:rsidRPr="00941E12">
        <w:rPr>
          <w:rFonts w:ascii="Times New Roman" w:hAnsi="Times New Roman" w:cs="Times New Roman"/>
          <w:sz w:val="24"/>
          <w:szCs w:val="24"/>
        </w:rPr>
        <w:t>EOI for selection</w:t>
      </w:r>
      <w:r w:rsidR="0064469E">
        <w:rPr>
          <w:rFonts w:ascii="Times New Roman" w:hAnsi="Times New Roman" w:cs="Times New Roman"/>
          <w:sz w:val="24"/>
          <w:szCs w:val="24"/>
        </w:rPr>
        <w:t xml:space="preserve"> of</w:t>
      </w:r>
      <w:r w:rsidR="00F213A9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307739" w:rsidRPr="00941E12">
        <w:rPr>
          <w:rFonts w:ascii="Times New Roman" w:hAnsi="Times New Roman" w:cs="Times New Roman"/>
          <w:sz w:val="24"/>
          <w:szCs w:val="24"/>
        </w:rPr>
        <w:t xml:space="preserve">Analytical Laboratories </w:t>
      </w:r>
      <w:r w:rsidR="00F213A9" w:rsidRPr="00941E12">
        <w:rPr>
          <w:rFonts w:ascii="Times New Roman" w:hAnsi="Times New Roman" w:cs="Times New Roman"/>
          <w:sz w:val="24"/>
          <w:szCs w:val="24"/>
        </w:rPr>
        <w:t>for Fertilizer Analysis</w:t>
      </w:r>
      <w:r w:rsidR="00307739" w:rsidRPr="00941E12">
        <w:rPr>
          <w:rFonts w:ascii="Times New Roman" w:hAnsi="Times New Roman" w:cs="Times New Roman"/>
          <w:sz w:val="24"/>
          <w:szCs w:val="24"/>
        </w:rPr>
        <w:t>”</w:t>
      </w:r>
      <w:r w:rsidR="00F213A9" w:rsidRPr="00941E12">
        <w:rPr>
          <w:rFonts w:ascii="Times New Roman" w:hAnsi="Times New Roman" w:cs="Times New Roman"/>
          <w:sz w:val="24"/>
          <w:szCs w:val="24"/>
        </w:rPr>
        <w:t xml:space="preserve"> in the top left Corner</w:t>
      </w:r>
      <w:r w:rsidR="0064469E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64469E">
        <w:rPr>
          <w:rFonts w:ascii="Times New Roman" w:hAnsi="Times New Roman" w:cs="Times New Roman"/>
          <w:sz w:val="24"/>
          <w:szCs w:val="24"/>
        </w:rPr>
        <w:t>the envelop</w:t>
      </w:r>
      <w:proofErr w:type="gramEnd"/>
      <w:r w:rsidR="00F213A9" w:rsidRPr="00941E12">
        <w:rPr>
          <w:rFonts w:ascii="Times New Roman" w:hAnsi="Times New Roman" w:cs="Times New Roman"/>
          <w:sz w:val="24"/>
          <w:szCs w:val="24"/>
        </w:rPr>
        <w:t xml:space="preserve"> on or before</w:t>
      </w:r>
      <w:r w:rsidR="00DA723A">
        <w:rPr>
          <w:rFonts w:ascii="Times New Roman" w:hAnsi="Times New Roman" w:cs="Times New Roman"/>
          <w:sz w:val="24"/>
          <w:szCs w:val="24"/>
        </w:rPr>
        <w:t xml:space="preserve"> 31.12.2021.</w:t>
      </w:r>
    </w:p>
    <w:p w14:paraId="67724CBE" w14:textId="77777777" w:rsidR="00F213A9" w:rsidRPr="00941E12" w:rsidRDefault="00F213A9" w:rsidP="0035750A">
      <w:pPr>
        <w:pStyle w:val="ListParagraph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F6F096" w14:textId="3BB3E757" w:rsidR="00F213A9" w:rsidRPr="00941E12" w:rsidRDefault="00712E7D" w:rsidP="003620F2">
      <w:pPr>
        <w:pStyle w:val="ListParagraph"/>
        <w:numPr>
          <w:ilvl w:val="0"/>
          <w:numId w:val="1"/>
        </w:numPr>
        <w:spacing w:after="0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 </w:t>
      </w:r>
      <w:r w:rsidR="00F213A9" w:rsidRPr="00941E12">
        <w:rPr>
          <w:rFonts w:ascii="Times New Roman" w:hAnsi="Times New Roman" w:cs="Times New Roman"/>
          <w:sz w:val="24"/>
          <w:szCs w:val="24"/>
        </w:rPr>
        <w:t xml:space="preserve">Amendments to EOI </w:t>
      </w:r>
    </w:p>
    <w:p w14:paraId="6A7882FB" w14:textId="6562884C" w:rsidR="00DD3E34" w:rsidRPr="00941E12" w:rsidRDefault="00F213A9" w:rsidP="003620F2">
      <w:p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Any clarification or amendment is feasible only </w:t>
      </w:r>
      <w:r w:rsidR="00DA723A">
        <w:rPr>
          <w:rFonts w:ascii="Times New Roman" w:hAnsi="Times New Roman" w:cs="Times New Roman"/>
          <w:sz w:val="24"/>
          <w:szCs w:val="24"/>
        </w:rPr>
        <w:t>before 07.01.2022</w:t>
      </w:r>
    </w:p>
    <w:p w14:paraId="1CABDDC4" w14:textId="77777777" w:rsidR="003620F2" w:rsidRPr="00941E12" w:rsidRDefault="003620F2" w:rsidP="003620F2">
      <w:p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0B9EC295" w14:textId="13212CC0" w:rsidR="00D0184C" w:rsidRPr="00941E12" w:rsidRDefault="00122C95" w:rsidP="003620F2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  </w:t>
      </w:r>
      <w:r w:rsidR="00193F3D" w:rsidRPr="00941E12">
        <w:rPr>
          <w:rFonts w:ascii="Times New Roman" w:hAnsi="Times New Roman" w:cs="Times New Roman"/>
          <w:sz w:val="24"/>
          <w:szCs w:val="24"/>
        </w:rPr>
        <w:t>E</w:t>
      </w:r>
      <w:r w:rsidR="00F213A9" w:rsidRPr="00941E12">
        <w:rPr>
          <w:rFonts w:ascii="Times New Roman" w:hAnsi="Times New Roman" w:cs="Times New Roman"/>
          <w:sz w:val="24"/>
          <w:szCs w:val="24"/>
        </w:rPr>
        <w:t xml:space="preserve">valuation </w:t>
      </w:r>
    </w:p>
    <w:p w14:paraId="649B959C" w14:textId="77777777" w:rsidR="00193F3D" w:rsidRPr="00941E12" w:rsidRDefault="00193F3D" w:rsidP="003620F2">
      <w:pPr>
        <w:pStyle w:val="ListParagraph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FC76673" w14:textId="6CF07F0F" w:rsidR="00193F3D" w:rsidRPr="00941E12" w:rsidRDefault="00E01700" w:rsidP="00E01700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Selection of the laboratories will be done by the Technical Evaluation Committee of</w:t>
      </w:r>
      <w:r w:rsidRPr="00941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E12">
        <w:rPr>
          <w:rFonts w:ascii="Times New Roman" w:hAnsi="Times New Roman" w:cs="Times New Roman"/>
          <w:sz w:val="24"/>
          <w:szCs w:val="24"/>
        </w:rPr>
        <w:t xml:space="preserve">State Ministry of Promoting the Production &amp; Regulating the Supply of Organic Fertilizer, and Paddy &amp; Grains, Organic Foods, Vegetables, Fruits, </w:t>
      </w:r>
      <w:proofErr w:type="spellStart"/>
      <w:r w:rsidRPr="00941E12">
        <w:rPr>
          <w:rFonts w:ascii="Times New Roman" w:hAnsi="Times New Roman" w:cs="Times New Roman"/>
          <w:sz w:val="24"/>
          <w:szCs w:val="24"/>
        </w:rPr>
        <w:t>Chillies</w:t>
      </w:r>
      <w:proofErr w:type="spellEnd"/>
      <w:r w:rsidRPr="00941E12">
        <w:rPr>
          <w:rFonts w:ascii="Times New Roman" w:hAnsi="Times New Roman" w:cs="Times New Roman"/>
          <w:sz w:val="24"/>
          <w:szCs w:val="24"/>
        </w:rPr>
        <w:t>, Onion and Potato Cultivation Promoting, Seed Production and Advanced Technology Agriculture a</w:t>
      </w:r>
      <w:r w:rsidR="00193F3D" w:rsidRPr="00941E12">
        <w:rPr>
          <w:rFonts w:ascii="Times New Roman" w:hAnsi="Times New Roman" w:cs="Times New Roman"/>
          <w:sz w:val="24"/>
          <w:szCs w:val="24"/>
        </w:rPr>
        <w:t>ccording to the procurement guidelines.</w:t>
      </w:r>
    </w:p>
    <w:p w14:paraId="5FB22F61" w14:textId="77777777" w:rsidR="00193F3D" w:rsidRPr="00941E12" w:rsidRDefault="00193F3D" w:rsidP="0035750A">
      <w:pPr>
        <w:pStyle w:val="ListParagraph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51D081C4" w14:textId="0883B280" w:rsidR="007315D6" w:rsidRPr="00941E12" w:rsidRDefault="007315D6" w:rsidP="003620F2">
      <w:pPr>
        <w:pStyle w:val="ListParagraph"/>
        <w:numPr>
          <w:ilvl w:val="0"/>
          <w:numId w:val="1"/>
        </w:numPr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 xml:space="preserve">Technical Evaluation </w:t>
      </w:r>
      <w:r w:rsidR="00E01700" w:rsidRPr="00941E12">
        <w:rPr>
          <w:rFonts w:ascii="Times New Roman" w:hAnsi="Times New Roman" w:cs="Times New Roman"/>
          <w:sz w:val="24"/>
          <w:szCs w:val="24"/>
        </w:rPr>
        <w:t>/Field Visit</w:t>
      </w:r>
    </w:p>
    <w:p w14:paraId="470F1AC3" w14:textId="77777777" w:rsidR="007315D6" w:rsidRPr="00941E12" w:rsidRDefault="007315D6" w:rsidP="0035750A">
      <w:pPr>
        <w:pStyle w:val="ListParagraph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0189FE98" w14:textId="42A45341" w:rsidR="007315D6" w:rsidRPr="00941E12" w:rsidRDefault="007315D6" w:rsidP="00B6628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The evaluation committee along with NFS</w:t>
      </w:r>
      <w:r w:rsidR="00107E07" w:rsidRP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A82EFB" w:rsidRPr="00941E12">
        <w:rPr>
          <w:rFonts w:ascii="Times New Roman" w:hAnsi="Times New Roman" w:cs="Times New Roman"/>
          <w:sz w:val="24"/>
          <w:szCs w:val="24"/>
        </w:rPr>
        <w:t>officials</w:t>
      </w:r>
      <w:r w:rsidRPr="00941E12">
        <w:rPr>
          <w:rFonts w:ascii="Times New Roman" w:hAnsi="Times New Roman" w:cs="Times New Roman"/>
          <w:sz w:val="24"/>
          <w:szCs w:val="24"/>
        </w:rPr>
        <w:t xml:space="preserve"> may visit the facilities to evaluate and / or ask applicant to make </w:t>
      </w:r>
      <w:r w:rsidR="00A82EFB" w:rsidRPr="00941E12">
        <w:rPr>
          <w:rFonts w:ascii="Times New Roman" w:hAnsi="Times New Roman" w:cs="Times New Roman"/>
          <w:sz w:val="24"/>
          <w:szCs w:val="24"/>
        </w:rPr>
        <w:t>a presentation at</w:t>
      </w:r>
      <w:r w:rsidR="00E01700" w:rsidRPr="00941E12">
        <w:rPr>
          <w:rFonts w:ascii="Times New Roman" w:hAnsi="Times New Roman" w:cs="Times New Roman"/>
          <w:sz w:val="24"/>
          <w:szCs w:val="24"/>
        </w:rPr>
        <w:t xml:space="preserve"> the State Ministry of Promoting the Production &amp; Regulating the Supply of Organic Fertilizer, and Paddy &amp; Grains, Organic Foods, Vegetables, Fruits, </w:t>
      </w:r>
      <w:proofErr w:type="spellStart"/>
      <w:r w:rsidR="00E01700" w:rsidRPr="00941E12">
        <w:rPr>
          <w:rFonts w:ascii="Times New Roman" w:hAnsi="Times New Roman" w:cs="Times New Roman"/>
          <w:sz w:val="24"/>
          <w:szCs w:val="24"/>
        </w:rPr>
        <w:t>Chillies</w:t>
      </w:r>
      <w:proofErr w:type="spellEnd"/>
      <w:r w:rsidR="00E01700" w:rsidRPr="00941E12">
        <w:rPr>
          <w:rFonts w:ascii="Times New Roman" w:hAnsi="Times New Roman" w:cs="Times New Roman"/>
          <w:sz w:val="24"/>
          <w:szCs w:val="24"/>
        </w:rPr>
        <w:t>, Onion and Potato Cultivation Promoting, Seed Production and Advanced Technology Agriculture a</w:t>
      </w:r>
      <w:r w:rsidR="00193F3D" w:rsidRPr="00941E12">
        <w:rPr>
          <w:rFonts w:ascii="Times New Roman" w:hAnsi="Times New Roman" w:cs="Times New Roman"/>
          <w:sz w:val="24"/>
          <w:szCs w:val="24"/>
        </w:rPr>
        <w:t>ccording to the procurement guidelines.</w:t>
      </w:r>
    </w:p>
    <w:p w14:paraId="351ACF76" w14:textId="77777777" w:rsidR="00E01700" w:rsidRPr="00941E12" w:rsidRDefault="00E01700" w:rsidP="00E0170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F8BAED" w14:textId="5A7D7006" w:rsidR="007315D6" w:rsidRPr="00941E12" w:rsidRDefault="007315D6" w:rsidP="007151BA">
      <w:pPr>
        <w:pStyle w:val="ListParagraph"/>
        <w:numPr>
          <w:ilvl w:val="0"/>
          <w:numId w:val="1"/>
        </w:numPr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1E12">
        <w:rPr>
          <w:rFonts w:ascii="Times New Roman" w:hAnsi="Times New Roman" w:cs="Times New Roman"/>
          <w:sz w:val="24"/>
          <w:szCs w:val="24"/>
        </w:rPr>
        <w:t>Rejection of EOI (</w:t>
      </w:r>
      <w:r w:rsidR="00A82EFB" w:rsidRPr="00941E12">
        <w:rPr>
          <w:rFonts w:ascii="Times New Roman" w:hAnsi="Times New Roman" w:cs="Times New Roman"/>
          <w:sz w:val="24"/>
          <w:szCs w:val="24"/>
        </w:rPr>
        <w:t>as</w:t>
      </w:r>
      <w:r w:rsidRPr="00941E12">
        <w:rPr>
          <w:rFonts w:ascii="Times New Roman" w:hAnsi="Times New Roman" w:cs="Times New Roman"/>
          <w:sz w:val="24"/>
          <w:szCs w:val="24"/>
        </w:rPr>
        <w:t xml:space="preserve"> p</w:t>
      </w:r>
      <w:r w:rsidR="000D60DD" w:rsidRPr="00941E12">
        <w:rPr>
          <w:rFonts w:ascii="Times New Roman" w:hAnsi="Times New Roman" w:cs="Times New Roman"/>
          <w:sz w:val="24"/>
          <w:szCs w:val="24"/>
        </w:rPr>
        <w:t>er</w:t>
      </w:r>
      <w:r w:rsidR="003D44F9">
        <w:rPr>
          <w:rFonts w:ascii="Times New Roman" w:hAnsi="Times New Roman" w:cs="Times New Roman"/>
          <w:sz w:val="24"/>
          <w:szCs w:val="24"/>
        </w:rPr>
        <w:t xml:space="preserve"> the Government Procurement Guidelines, 2006</w:t>
      </w:r>
      <w:r w:rsidR="00A82EFB" w:rsidRPr="00941E12">
        <w:rPr>
          <w:rFonts w:ascii="Times New Roman" w:hAnsi="Times New Roman" w:cs="Times New Roman"/>
          <w:sz w:val="24"/>
          <w:szCs w:val="24"/>
        </w:rPr>
        <w:t>)</w:t>
      </w:r>
      <w:r w:rsidR="003D44F9">
        <w:rPr>
          <w:rFonts w:ascii="Times New Roman" w:hAnsi="Times New Roman" w:cs="Times New Roman"/>
          <w:sz w:val="24"/>
          <w:szCs w:val="24"/>
        </w:rPr>
        <w:t>.</w:t>
      </w:r>
    </w:p>
    <w:p w14:paraId="5227E84B" w14:textId="77777777" w:rsidR="00DD3E34" w:rsidRPr="00941E12" w:rsidRDefault="00DD3E34" w:rsidP="003575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07748D" w14:textId="77777777" w:rsidR="007315D6" w:rsidRPr="00941E12" w:rsidRDefault="007315D6" w:rsidP="0035750A">
      <w:pPr>
        <w:pStyle w:val="ListParagraph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51A4F96" w14:textId="2EA72A38" w:rsidR="0035750A" w:rsidRPr="003D44F9" w:rsidRDefault="00712E7D" w:rsidP="0035750A">
      <w:pPr>
        <w:pStyle w:val="ListParagraph"/>
        <w:numPr>
          <w:ilvl w:val="0"/>
          <w:numId w:val="1"/>
        </w:numPr>
        <w:ind w:left="345" w:hanging="720"/>
        <w:jc w:val="both"/>
        <w:rPr>
          <w:rFonts w:ascii="Times New Roman" w:hAnsi="Times New Roman" w:cs="Times New Roman"/>
        </w:rPr>
      </w:pPr>
      <w:r w:rsidRPr="003D44F9">
        <w:rPr>
          <w:rFonts w:ascii="Times New Roman" w:hAnsi="Times New Roman" w:cs="Times New Roman"/>
          <w:sz w:val="24"/>
          <w:szCs w:val="24"/>
        </w:rPr>
        <w:t xml:space="preserve"> </w:t>
      </w:r>
      <w:r w:rsidR="003D44F9" w:rsidRPr="003D44F9">
        <w:rPr>
          <w:rFonts w:ascii="Times New Roman" w:hAnsi="Times New Roman" w:cs="Times New Roman"/>
          <w:sz w:val="24"/>
          <w:szCs w:val="24"/>
        </w:rPr>
        <w:t>Disclaimer (as per the Government Procurement Guidelines, 2006).</w:t>
      </w:r>
    </w:p>
    <w:p w14:paraId="2219FF1D" w14:textId="77777777" w:rsidR="00B43C25" w:rsidRDefault="00B43C25" w:rsidP="0035750A">
      <w:pPr>
        <w:tabs>
          <w:tab w:val="left" w:pos="5040"/>
        </w:tabs>
        <w:jc w:val="both"/>
        <w:rPr>
          <w:rFonts w:ascii="Times New Roman" w:hAnsi="Times New Roman" w:cs="Times New Roman"/>
        </w:rPr>
        <w:sectPr w:rsidR="00B43C25" w:rsidSect="0035750A">
          <w:pgSz w:w="11907" w:h="16839" w:code="9"/>
          <w:pgMar w:top="1440" w:right="1197" w:bottom="1440" w:left="1440" w:header="720" w:footer="720" w:gutter="0"/>
          <w:cols w:space="720"/>
          <w:docGrid w:linePitch="360"/>
        </w:sectPr>
      </w:pPr>
    </w:p>
    <w:p w14:paraId="2A675784" w14:textId="30581932" w:rsidR="00B43C25" w:rsidRDefault="000B366C" w:rsidP="00B346EE">
      <w:pPr>
        <w:ind w:left="-450"/>
        <w:jc w:val="both"/>
        <w:rPr>
          <w:rFonts w:ascii="Times New Roman" w:hAnsi="Times New Roman" w:cs="Times New Roman"/>
        </w:rPr>
      </w:pPr>
      <w:r w:rsidRPr="00451F2B">
        <w:rPr>
          <w:rFonts w:ascii="Times New Roman" w:hAnsi="Times New Roman" w:cs="Times New Roman"/>
          <w:b/>
          <w:bCs/>
        </w:rPr>
        <w:lastRenderedPageBreak/>
        <w:t>Form 02</w:t>
      </w:r>
      <w:r w:rsidRPr="0035750A">
        <w:rPr>
          <w:rFonts w:ascii="Times New Roman" w:hAnsi="Times New Roman" w:cs="Times New Roman"/>
        </w:rPr>
        <w:t>:</w:t>
      </w:r>
      <w:r w:rsidR="00B346EE">
        <w:rPr>
          <w:rFonts w:ascii="Times New Roman" w:hAnsi="Times New Roman" w:cs="Times New Roman"/>
        </w:rPr>
        <w:t xml:space="preserve"> </w:t>
      </w:r>
      <w:r w:rsidR="00A82EFB" w:rsidRPr="00AB23FD">
        <w:rPr>
          <w:rFonts w:ascii="Times New Roman" w:hAnsi="Times New Roman" w:cs="Times New Roman"/>
          <w:b/>
          <w:bCs/>
        </w:rPr>
        <w:t>Price proposal</w:t>
      </w:r>
      <w:r w:rsidR="00A82EFB" w:rsidRPr="0035750A">
        <w:rPr>
          <w:rFonts w:ascii="Times New Roman" w:hAnsi="Times New Roman" w:cs="Times New Roman"/>
        </w:rPr>
        <w:t xml:space="preserve"> </w:t>
      </w:r>
    </w:p>
    <w:p w14:paraId="363BF369" w14:textId="354734E3" w:rsidR="00B43C25" w:rsidRPr="00B43C25" w:rsidRDefault="00B43C25" w:rsidP="00F74921">
      <w:pPr>
        <w:pStyle w:val="ListParagraph"/>
        <w:numPr>
          <w:ilvl w:val="0"/>
          <w:numId w:val="22"/>
        </w:numPr>
        <w:ind w:left="-9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si-LK"/>
        </w:rPr>
        <w:t>Ino</w:t>
      </w:r>
      <w:r w:rsidRPr="00B43C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si-LK"/>
        </w:rPr>
        <w:t>rganic Fertilizers</w:t>
      </w:r>
    </w:p>
    <w:tbl>
      <w:tblPr>
        <w:tblW w:w="15511" w:type="dxa"/>
        <w:tblInd w:w="-635" w:type="dxa"/>
        <w:tblLook w:val="04A0" w:firstRow="1" w:lastRow="0" w:firstColumn="1" w:lastColumn="0" w:noHBand="0" w:noVBand="1"/>
      </w:tblPr>
      <w:tblGrid>
        <w:gridCol w:w="529"/>
        <w:gridCol w:w="2417"/>
        <w:gridCol w:w="4794"/>
        <w:gridCol w:w="2397"/>
        <w:gridCol w:w="2239"/>
        <w:gridCol w:w="1614"/>
        <w:gridCol w:w="1521"/>
      </w:tblGrid>
      <w:tr w:rsidR="00B43C25" w:rsidRPr="00B43C25" w14:paraId="24B71A98" w14:textId="2AC6D342" w:rsidTr="00C66538">
        <w:trPr>
          <w:trHeight w:val="10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1D15" w14:textId="77777777" w:rsidR="00B43C25" w:rsidRPr="00B43C25" w:rsidRDefault="00B43C25" w:rsidP="00B4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>S/N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8445" w14:textId="132E52D5" w:rsidR="00B43C25" w:rsidRPr="00B43C25" w:rsidRDefault="00B43C25" w:rsidP="00B4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a-IN"/>
              </w:rPr>
              <w:t>PRODUCT(S)/ MATERIAL OF TEST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C83" w14:textId="1A0F56EE" w:rsidR="00B43C25" w:rsidRPr="00B43C25" w:rsidRDefault="00B43C25" w:rsidP="00B4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 xml:space="preserve">PARAMETERS TO </w:t>
            </w:r>
            <w:r w:rsidR="002F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 xml:space="preserve">BE </w:t>
            </w:r>
            <w:r w:rsidRPr="00B4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>TESTED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2137" w14:textId="1A71CBF2" w:rsidR="00B43C25" w:rsidRPr="00B43C25" w:rsidRDefault="00A62BE3" w:rsidP="00B4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 xml:space="preserve">SPECIFY THE </w:t>
            </w:r>
            <w:r w:rsidR="00B43C25" w:rsidRPr="00B4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>TEST METHOD / STANDARD AGAINST WHICH TEST ARE PERFORMED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C382A" w14:textId="25FC1F21" w:rsidR="00B43C25" w:rsidRPr="00B43C25" w:rsidRDefault="00B43C25" w:rsidP="00B4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>RANGE OF TESTING / LIMITS OF DETECTION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C4C7F" w14:textId="2F90AFD0" w:rsidR="00B43C25" w:rsidRPr="00B43C25" w:rsidRDefault="00B43C25" w:rsidP="00B4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 xml:space="preserve">TIME WOULD </w:t>
            </w:r>
            <w:r w:rsidR="005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>BE</w:t>
            </w:r>
            <w:r w:rsidRPr="00B4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>TAKEN TO ISSUE ANALYZE RESULTS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355FB" w14:textId="47C0D389" w:rsidR="00B43C25" w:rsidRPr="00B43C25" w:rsidRDefault="00B43C25" w:rsidP="00B4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>PRICE</w:t>
            </w:r>
          </w:p>
        </w:tc>
      </w:tr>
      <w:tr w:rsidR="00B43C25" w:rsidRPr="00B43C25" w14:paraId="0A642232" w14:textId="1D265135" w:rsidTr="00C66538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F8B" w14:textId="77777777" w:rsidR="00B43C25" w:rsidRPr="00B43C25" w:rsidRDefault="00B43C25" w:rsidP="009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756C" w14:textId="425EEB72" w:rsidR="00B43C25" w:rsidRPr="00D17CBB" w:rsidRDefault="00B43C25" w:rsidP="00D1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1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MAGNESIUM SULPHATE HEPTAHYDRATE (COMMERCIAL EPSO</w:t>
            </w:r>
            <w:r w:rsidR="00D17CBB" w:rsidRPr="00D1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</w:t>
            </w:r>
            <w:r w:rsidRPr="00D1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SALT)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5F8B" w14:textId="47F6145B" w:rsidR="00117876" w:rsidRPr="00C43A25" w:rsidRDefault="00117876" w:rsidP="0011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Mg Content as </w:t>
            </w:r>
            <w:r w:rsidR="00F965B4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MgO</w:t>
            </w:r>
            <w:proofErr w:type="spellEnd"/>
            <w:r w:rsidR="00F965B4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C6653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7B6D11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7D42E546" w14:textId="64CAB0AB" w:rsidR="00117876" w:rsidRPr="00C43A25" w:rsidRDefault="00117876" w:rsidP="0011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Chloride content </w:t>
            </w:r>
            <w:r w:rsidR="00C6653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Cl</w:t>
            </w:r>
            <w:r w:rsidR="00C6653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  <w:r w:rsidR="00C6653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by mass </w:t>
            </w:r>
          </w:p>
          <w:p w14:paraId="6F6DAEF8" w14:textId="190AE49B" w:rsidR="004D1630" w:rsidRPr="00C43A25" w:rsidRDefault="00117876" w:rsidP="0011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3.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Matter insoluble in water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%, </w:t>
            </w:r>
            <w:r w:rsidR="00C6653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by mass</w:t>
            </w:r>
          </w:p>
          <w:p w14:paraId="6822084D" w14:textId="7C5AB1F1" w:rsidR="004D1630" w:rsidRPr="00C43A25" w:rsidRDefault="004D1630" w:rsidP="0011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Mineral Acid Soluble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Sulphate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C6653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S</w:t>
            </w:r>
            <w:r w:rsidR="00FC5A91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3</w:t>
            </w:r>
            <w:r w:rsidR="00C6653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</w:t>
            </w:r>
            <w:r w:rsidR="00C6653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by mass</w:t>
            </w:r>
          </w:p>
          <w:p w14:paraId="6B6A8679" w14:textId="640BF5E2" w:rsidR="00B43C25" w:rsidRPr="00C43A25" w:rsidRDefault="004D1630" w:rsidP="00CB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5.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Moisture content</w:t>
            </w:r>
            <w:r w:rsidR="00C6653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C6653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7423" w14:textId="77777777" w:rsidR="001631BE" w:rsidRPr="00C43A25" w:rsidRDefault="00B43C25" w:rsidP="0016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 1105: 1995</w:t>
            </w:r>
          </w:p>
          <w:p w14:paraId="70B5D2C7" w14:textId="747DD1CE" w:rsidR="00B43C25" w:rsidRPr="00C43A25" w:rsidRDefault="00B43C25" w:rsidP="0016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9AE00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862C0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61B9E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B43C25" w:rsidRPr="00B43C25" w14:paraId="23464ED7" w14:textId="1F5E7389" w:rsidTr="00C66538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7C0E" w14:textId="77777777" w:rsidR="00B43C25" w:rsidRPr="00B43C25" w:rsidRDefault="00B43C25" w:rsidP="009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FF26" w14:textId="77777777" w:rsidR="00B43C25" w:rsidRPr="00D17CBB" w:rsidRDefault="00B43C25" w:rsidP="00D17CBB">
            <w:pPr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1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DI-AMMNOIUM PHOSPHATE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E055" w14:textId="6E525DB5" w:rsidR="007A4C0E" w:rsidRPr="00C43A25" w:rsidRDefault="007A4C0E" w:rsidP="007A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Nitrogen </w:t>
            </w:r>
            <w:r w:rsidR="00CC266F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in </w:t>
            </w:r>
            <w:proofErr w:type="spellStart"/>
            <w:r w:rsidR="00CC266F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ammoniacal</w:t>
            </w:r>
            <w:proofErr w:type="spellEnd"/>
            <w:r w:rsidR="00CC266F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form % by mass</w:t>
            </w:r>
          </w:p>
          <w:p w14:paraId="50E2D192" w14:textId="71F93B69" w:rsidR="007A4C0E" w:rsidRPr="00C43A25" w:rsidRDefault="007A4C0E" w:rsidP="007A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Phosphate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960F53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960F53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 %</w:t>
            </w:r>
            <w:r w:rsidR="00EC5CFE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mass,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5870931C" w14:textId="722942EE" w:rsidR="007A4C0E" w:rsidRPr="00C43A25" w:rsidRDefault="007A4C0E" w:rsidP="007A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3.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Water Soluble Phosphate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960F53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960F53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 %</w:t>
            </w:r>
            <w:r w:rsidR="00EC5CFE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74A5F626" w14:textId="2084276E" w:rsidR="00987CB0" w:rsidRPr="00C43A25" w:rsidRDefault="007A4C0E" w:rsidP="007A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Moisture</w:t>
            </w:r>
            <w:r w:rsidR="00EC5CFE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EC5CFE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  <w:r w:rsidR="006D54A0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1A003B62" w14:textId="2E22C126" w:rsidR="00B43C25" w:rsidRPr="00C43A25" w:rsidRDefault="00987CB0" w:rsidP="007A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5.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Particle size %</w:t>
            </w:r>
            <w:r w:rsidR="00363936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AE8" w14:textId="6038DBE7" w:rsidR="001631BE" w:rsidRPr="00C43A25" w:rsidRDefault="00E848A3" w:rsidP="0016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 1131: 1996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15F2EBA1" w14:textId="6DAFF900" w:rsidR="00B43C25" w:rsidRPr="00C43A25" w:rsidRDefault="00B43C25" w:rsidP="0016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6A32C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B89A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2145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B43C25" w:rsidRPr="00B43C25" w14:paraId="2241C0DF" w14:textId="12A00705" w:rsidTr="00C66538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F4B" w14:textId="77777777" w:rsidR="00B43C25" w:rsidRPr="00B43C25" w:rsidRDefault="00B43C25" w:rsidP="009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CB22" w14:textId="54F845AF" w:rsidR="00B43C25" w:rsidRPr="00D17CBB" w:rsidRDefault="001631BE" w:rsidP="00D1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bidi="si-LK"/>
              </w:rPr>
            </w:pPr>
            <w:r w:rsidRPr="00D1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MAGNESIUM SULPHATE MONOHYDRATE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E75" w14:textId="254459A9" w:rsidR="00826AAC" w:rsidRPr="00C43A25" w:rsidRDefault="00826AAC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Mg Content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as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MgO</w:t>
            </w:r>
            <w:proofErr w:type="spellEnd"/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358C6911" w14:textId="6BE7CEB7" w:rsidR="00826AAC" w:rsidRPr="00C43A25" w:rsidRDefault="00826AAC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Ca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content 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as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CaO</w:t>
            </w:r>
            <w:proofErr w:type="spellEnd"/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00E9A24C" w14:textId="355B68F8" w:rsidR="00826AAC" w:rsidRPr="00C43A25" w:rsidRDefault="00826AAC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3.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Water solubility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60BDA67D" w14:textId="1984E83E" w:rsidR="00CD6B6C" w:rsidRPr="00C43A25" w:rsidRDefault="00826AAC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Mineral acid soluble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sulphate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SO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3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F05090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F05090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5FFA2FB5" w14:textId="414B78EF" w:rsidR="004E02F9" w:rsidRPr="00C43A25" w:rsidRDefault="00CD6B6C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5.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Moisture %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485C1D41" w14:textId="19C28199" w:rsidR="004E02F9" w:rsidRPr="00C43A25" w:rsidRDefault="004E02F9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6.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Particle Size</w:t>
            </w:r>
            <w:r w:rsidR="00700EF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%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3ED6BDDB" w14:textId="55AF0471" w:rsidR="00B43C25" w:rsidRPr="00C43A25" w:rsidRDefault="004E02F9" w:rsidP="004E02F9">
            <w:p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7. Potentially toxic elements such as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  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(ppm),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Pb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Cr (ppm), Hg (ppm)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07C" w14:textId="720076AC" w:rsidR="00D21BCB" w:rsidRPr="00C43A25" w:rsidRDefault="00B43C25" w:rsidP="00D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SLS </w:t>
            </w:r>
            <w:r w:rsidR="00D21BCB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1104:</w:t>
            </w:r>
            <w:r w:rsidR="00E84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2014</w:t>
            </w:r>
          </w:p>
          <w:p w14:paraId="4F3E409E" w14:textId="53962C81" w:rsidR="00B43C25" w:rsidRPr="00C43A25" w:rsidRDefault="00B43C25" w:rsidP="008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AOAC 2006.03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8AF2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B887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1213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B43C25" w:rsidRPr="00B43C25" w14:paraId="4113FD6E" w14:textId="6ED432C6" w:rsidTr="00C66538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EBD3" w14:textId="77777777" w:rsidR="00B43C25" w:rsidRPr="00B43C25" w:rsidRDefault="00B43C25" w:rsidP="009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DC11" w14:textId="77777777" w:rsidR="00B43C25" w:rsidRPr="00D17CBB" w:rsidRDefault="00B43C25" w:rsidP="00D1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1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SINGLE SUPER PHOSPHATE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5F9" w14:textId="34E30507" w:rsidR="00441AD0" w:rsidRPr="00C43A25" w:rsidRDefault="00441AD0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1. Moisture %</w:t>
            </w:r>
          </w:p>
          <w:p w14:paraId="0DE3C171" w14:textId="601B56ED" w:rsidR="00810F60" w:rsidRPr="00C43A25" w:rsidRDefault="00441AD0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Total P</w:t>
            </w:r>
            <w:r w:rsidR="00F05090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hosphates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4D4CB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F05090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F05090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 %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536A1248" w14:textId="783B45F7" w:rsidR="00F05090" w:rsidRPr="00C43A25" w:rsidRDefault="00810F60" w:rsidP="00F05090">
            <w:p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3.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Water Soluble P</w:t>
            </w:r>
            <w:r w:rsidR="00F05090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hosphates of the total phosphates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%, </w:t>
            </w:r>
          </w:p>
          <w:p w14:paraId="3DA5EC84" w14:textId="1DF44B6B" w:rsidR="00F05090" w:rsidRPr="00C43A25" w:rsidRDefault="00F05090" w:rsidP="00F05090">
            <w:p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Free Phosp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ho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ric Acid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 %</w:t>
            </w:r>
            <w:r w:rsidR="00BA1842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1235223E" w14:textId="65576443" w:rsidR="00BA1842" w:rsidRPr="00C43A25" w:rsidRDefault="00F05090" w:rsidP="00F05090">
            <w:p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5.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Moisture</w:t>
            </w:r>
            <w:r w:rsidR="00BA1842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BA1842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0876928C" w14:textId="520D8F9F" w:rsidR="00B43C25" w:rsidRPr="00C43A25" w:rsidRDefault="00BA1842" w:rsidP="00F05090">
            <w:p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6.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Particle Size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% by mass</w:t>
            </w:r>
          </w:p>
          <w:p w14:paraId="600E268E" w14:textId="2D1A1C31" w:rsidR="00F05090" w:rsidRPr="00C43A25" w:rsidRDefault="00712780" w:rsidP="00F05090">
            <w:p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7</w:t>
            </w:r>
            <w:r w:rsidR="00F05090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7E00A7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Cd Content (ppm)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8EC" w14:textId="77777777" w:rsidR="00C04D2E" w:rsidRPr="00C43A25" w:rsidRDefault="00B43C25" w:rsidP="00C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</w:t>
            </w:r>
            <w:r w:rsidR="00C04D2E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LS-1318:2004</w:t>
            </w:r>
          </w:p>
          <w:p w14:paraId="19EA0023" w14:textId="5F15D7BA" w:rsidR="00C04D2E" w:rsidRPr="00C43A25" w:rsidRDefault="00C04D2E" w:rsidP="00C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2006.03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74298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94A8D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CC7E5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</w:tbl>
    <w:p w14:paraId="3D93FB2A" w14:textId="77777777" w:rsidR="002711C7" w:rsidRDefault="002711C7">
      <w:r>
        <w:br w:type="page"/>
      </w:r>
    </w:p>
    <w:tbl>
      <w:tblPr>
        <w:tblW w:w="15453" w:type="dxa"/>
        <w:tblInd w:w="-455" w:type="dxa"/>
        <w:tblLook w:val="04A0" w:firstRow="1" w:lastRow="0" w:firstColumn="1" w:lastColumn="0" w:noHBand="0" w:noVBand="1"/>
      </w:tblPr>
      <w:tblGrid>
        <w:gridCol w:w="546"/>
        <w:gridCol w:w="2334"/>
        <w:gridCol w:w="4770"/>
        <w:gridCol w:w="2403"/>
        <w:gridCol w:w="2250"/>
        <w:gridCol w:w="1620"/>
        <w:gridCol w:w="1530"/>
      </w:tblGrid>
      <w:tr w:rsidR="004F0500" w:rsidRPr="00B43C25" w14:paraId="3CEE1C13" w14:textId="487D80AC" w:rsidTr="003F29B4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4013" w14:textId="3BEAE65B" w:rsidR="00B43C25" w:rsidRPr="00B43C25" w:rsidRDefault="00B43C25" w:rsidP="008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lastRenderedPageBreak/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DF2" w14:textId="77777777" w:rsidR="00B43C25" w:rsidRPr="00E65336" w:rsidRDefault="00B43C25" w:rsidP="005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E6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TRIPLE SUPER PHOSPHATE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46B1" w14:textId="688828F8" w:rsidR="003E6095" w:rsidRPr="00C43A25" w:rsidRDefault="00E65336" w:rsidP="00E6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 </w:t>
            </w:r>
            <w:r w:rsidR="00561C47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561C47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 % by mass</w:t>
            </w:r>
            <w:r w:rsidR="00805B8C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2773705A" w14:textId="712B9F51" w:rsidR="00542741" w:rsidRPr="00C43A25" w:rsidRDefault="003E6095" w:rsidP="0054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Water soluble P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of the total P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%</w:t>
            </w:r>
            <w:r w:rsidR="003F29B4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4C492633" w14:textId="7797B07F" w:rsidR="000B4EE4" w:rsidRPr="00C43A25" w:rsidRDefault="00542741" w:rsidP="00507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3.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Free Phosphoric acid </w:t>
            </w:r>
            <w:r w:rsidR="000B4EE4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0B4EE4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by mass, </w:t>
            </w:r>
          </w:p>
          <w:p w14:paraId="0EA5710D" w14:textId="32CA7DDC" w:rsidR="00507286" w:rsidRPr="00C43A25" w:rsidRDefault="00507286" w:rsidP="00507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Moisture % </w:t>
            </w:r>
            <w:r w:rsidR="00766D19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by mass</w:t>
            </w:r>
          </w:p>
          <w:p w14:paraId="022D5E4E" w14:textId="1A6CE309" w:rsidR="00507286" w:rsidRPr="00C43A25" w:rsidRDefault="00507286" w:rsidP="00507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5. Particle Size </w:t>
            </w:r>
            <w:r w:rsidR="00F57D87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766D19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</w:p>
          <w:p w14:paraId="09E13CFA" w14:textId="4EE31E02" w:rsidR="00B43C25" w:rsidRPr="00C43A25" w:rsidRDefault="00507286" w:rsidP="00805B8C">
            <w:pPr>
              <w:spacing w:after="0" w:line="240" w:lineRule="auto"/>
              <w:ind w:left="166" w:hanging="166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6. Potentially toxic elements such as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(ppm),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Pb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Cr (ppm), Hg (ppm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0C6C" w14:textId="1BA904AE" w:rsidR="002711C7" w:rsidRPr="00C43A25" w:rsidRDefault="00E848A3" w:rsidP="0027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 812: 2014</w:t>
            </w:r>
          </w:p>
          <w:p w14:paraId="20ECF134" w14:textId="71174662" w:rsidR="00B43C25" w:rsidRPr="00C43A25" w:rsidRDefault="00B43C25" w:rsidP="0027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FBB5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6DBC1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E1038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4F0500" w:rsidRPr="00B43C25" w14:paraId="3F0DCB2A" w14:textId="4380DDA1" w:rsidTr="003F29B4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E9FC" w14:textId="77777777" w:rsidR="00B43C25" w:rsidRPr="00B43C25" w:rsidRDefault="00B43C25" w:rsidP="008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D4C" w14:textId="77777777" w:rsidR="00B43C25" w:rsidRPr="00E65336" w:rsidRDefault="00B43C25" w:rsidP="005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E6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UREA-GRANULAR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0FE3" w14:textId="41D209D6" w:rsidR="00AC61A8" w:rsidRPr="00C43A25" w:rsidRDefault="00AC61A8" w:rsidP="00AC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Nitrogen </w:t>
            </w:r>
            <w:r w:rsidR="00F334F1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N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5C088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708F5525" w14:textId="27BD0245" w:rsidR="00AC61A8" w:rsidRPr="00C43A25" w:rsidRDefault="00AC61A8" w:rsidP="00AC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Biuret Content</w:t>
            </w:r>
            <w:r w:rsidR="005C088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5C088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br/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3.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Moisture</w:t>
            </w:r>
            <w:r w:rsidR="005C088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5C088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774EC99D" w14:textId="23B80C7A" w:rsidR="00AF0A20" w:rsidRPr="00C43A25" w:rsidRDefault="00AC61A8" w:rsidP="00AC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Particle Size </w:t>
            </w:r>
            <w:r w:rsidR="005C0888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 by mass</w:t>
            </w:r>
          </w:p>
          <w:p w14:paraId="25A8C1A8" w14:textId="37FDCD03" w:rsidR="00B43C25" w:rsidRPr="00C43A25" w:rsidRDefault="00AF0A20" w:rsidP="00383F5C">
            <w:pPr>
              <w:spacing w:after="0" w:line="240" w:lineRule="auto"/>
              <w:ind w:left="166" w:hanging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5. </w:t>
            </w:r>
            <w:r w:rsidR="001367F3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Potentially toxic elements such as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(ppm),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Pb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Cr (ppm), Hg </w:t>
            </w:r>
            <w:r w:rsidR="00383F5C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(ppm),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F84" w14:textId="396DF3E4" w:rsidR="00F334F1" w:rsidRPr="00C43A25" w:rsidRDefault="00E848A3" w:rsidP="00F3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 618: 2014</w:t>
            </w:r>
          </w:p>
          <w:p w14:paraId="561A03BA" w14:textId="43363A36" w:rsidR="00B43C25" w:rsidRPr="00C43A25" w:rsidRDefault="00B43C25" w:rsidP="008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628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680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468D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4F0500" w:rsidRPr="00B43C25" w14:paraId="66A07680" w14:textId="7B7659A0" w:rsidTr="003F29B4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E6DF" w14:textId="77777777" w:rsidR="00B43C25" w:rsidRPr="00B43C25" w:rsidRDefault="00B43C25" w:rsidP="008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BFF7" w14:textId="77777777" w:rsidR="00B43C25" w:rsidRPr="00E65336" w:rsidRDefault="00B43C25" w:rsidP="005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E6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UREA-PRILLED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490" w14:textId="735455A0" w:rsidR="00F334F1" w:rsidRPr="00C43A25" w:rsidRDefault="00F334F1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1.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Nitrogen </w:t>
            </w:r>
            <w:r w:rsidR="00DC68C6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N</w:t>
            </w:r>
            <w:r w:rsidR="00DC68C6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DC68C6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36802282" w14:textId="720106B8" w:rsidR="00F334F1" w:rsidRPr="00C43A25" w:rsidRDefault="00F334F1" w:rsidP="00F3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2.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Biuret Content</w:t>
            </w:r>
            <w:r w:rsidR="00DC68C6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DC68C6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br/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3.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Moisture</w:t>
            </w:r>
            <w:r w:rsidR="00DC68C6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DC68C6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42741599" w14:textId="2C6BAF11" w:rsidR="00834C30" w:rsidRPr="00C43A25" w:rsidRDefault="00F334F1" w:rsidP="00834C30">
            <w:pPr>
              <w:spacing w:after="0" w:line="240" w:lineRule="auto"/>
              <w:ind w:left="166" w:right="-195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4.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Particle Size </w:t>
            </w:r>
            <w:r w:rsidR="00DC68C6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 by mass</w:t>
            </w:r>
          </w:p>
          <w:p w14:paraId="27F16776" w14:textId="3A27DA25" w:rsidR="00B43C25" w:rsidRPr="00C43A25" w:rsidRDefault="005772FC" w:rsidP="004803D2">
            <w:pPr>
              <w:spacing w:after="0" w:line="240" w:lineRule="auto"/>
              <w:ind w:left="166" w:right="-195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5.Potentially toxic elements such as </w:t>
            </w:r>
            <w:proofErr w:type="spellStart"/>
            <w:r w:rsidR="00F334F1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="00F334F1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</w:t>
            </w:r>
            <w:r w:rsidR="00834C30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    </w:t>
            </w:r>
            <w:r w:rsidR="00F334F1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(ppm), </w:t>
            </w:r>
            <w:proofErr w:type="spellStart"/>
            <w:r w:rsidR="00F334F1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Pb</w:t>
            </w:r>
            <w:proofErr w:type="spellEnd"/>
            <w:r w:rsidR="00F334F1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Cr (ppm), Hg (ppm),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2580" w14:textId="02D07BDD" w:rsidR="00407F27" w:rsidRPr="00C43A25" w:rsidRDefault="00E848A3" w:rsidP="004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 618: 2014</w:t>
            </w:r>
          </w:p>
          <w:p w14:paraId="731ACFBD" w14:textId="1264124C" w:rsidR="00B43C25" w:rsidRPr="00C43A25" w:rsidRDefault="00B43C25" w:rsidP="008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2006.03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6C767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B963E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3721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B43C25" w:rsidRPr="00B43C25" w14:paraId="6EDA4984" w14:textId="27A4A4F6" w:rsidTr="003F29B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B9F" w14:textId="77777777" w:rsidR="00B43C25" w:rsidRPr="00B43C25" w:rsidRDefault="00B43C25" w:rsidP="008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4B4F" w14:textId="77777777" w:rsidR="00B43C25" w:rsidRDefault="00C66538" w:rsidP="005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POTASSIUM CHLORIDE</w:t>
            </w:r>
          </w:p>
          <w:p w14:paraId="4F37C48C" w14:textId="3C69FFD4" w:rsidR="00B15F5D" w:rsidRPr="00E65336" w:rsidRDefault="00B15F5D" w:rsidP="005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(GRANULAR)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DC4" w14:textId="77777777" w:rsidR="004803D2" w:rsidRPr="00C43A25" w:rsidRDefault="00C66538" w:rsidP="00C6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Water Soluble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Potas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ssium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K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by mass, </w:t>
            </w:r>
          </w:p>
          <w:p w14:paraId="3D29B9BD" w14:textId="4D3CAF18" w:rsidR="00C66538" w:rsidRPr="00C43A25" w:rsidRDefault="00C66538" w:rsidP="00C6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Na Content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as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NaCl</w:t>
            </w:r>
            <w:proofErr w:type="spellEnd"/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 % by mass,</w:t>
            </w:r>
          </w:p>
          <w:p w14:paraId="334BE72A" w14:textId="168E9063" w:rsidR="00C66538" w:rsidRPr="00C43A25" w:rsidRDefault="00C66538" w:rsidP="00C6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3. 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Mg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content (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MgC1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 %</w:t>
            </w:r>
            <w:r w:rsidR="004803D2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</w:p>
          <w:p w14:paraId="2D7A1799" w14:textId="7645E221" w:rsidR="00C66538" w:rsidRPr="00C43A25" w:rsidRDefault="00C66538" w:rsidP="00C6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Moisture % by mass </w:t>
            </w:r>
          </w:p>
          <w:p w14:paraId="359CBC01" w14:textId="6C027D51" w:rsidR="00C66538" w:rsidRPr="00C43A25" w:rsidRDefault="00C66538" w:rsidP="00C6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5. Particle Size %</w:t>
            </w:r>
            <w:r w:rsidR="007F7ED9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</w:p>
          <w:p w14:paraId="297C1B22" w14:textId="1CFC9027" w:rsidR="00B43C25" w:rsidRPr="00C43A25" w:rsidRDefault="00C66538" w:rsidP="00FA07CC">
            <w:pPr>
              <w:spacing w:after="0" w:line="240" w:lineRule="auto"/>
              <w:ind w:left="166" w:hanging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6. </w:t>
            </w:r>
            <w:r w:rsidR="001367F3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Potentially toxic elements such as </w:t>
            </w:r>
            <w:proofErr w:type="spellStart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(ppm)</w:t>
            </w:r>
            <w:r w:rsidR="001D676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  <w:proofErr w:type="spellStart"/>
            <w:r w:rsidR="001D676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Pb</w:t>
            </w:r>
            <w:proofErr w:type="spellEnd"/>
            <w:r w:rsidR="001D676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Cr (ppm), Hg (ppm)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2D3" w14:textId="2BF2FA6C" w:rsidR="00BB6E3D" w:rsidRPr="00C43A25" w:rsidRDefault="00E848A3" w:rsidP="00BB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 644: 2014</w:t>
            </w:r>
            <w:r w:rsidR="00B43C2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1929ACE3" w14:textId="6DCFFEDA" w:rsidR="00B43C25" w:rsidRPr="00C43A25" w:rsidRDefault="00B43C25" w:rsidP="00BB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4DAF6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D5A0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3F24" w14:textId="77777777" w:rsidR="00B43C25" w:rsidRPr="00B43C25" w:rsidRDefault="00B43C25" w:rsidP="00B4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B15F5D" w:rsidRPr="00B43C25" w14:paraId="794A1805" w14:textId="77777777" w:rsidTr="003F29B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81A7" w14:textId="2A887BFE" w:rsidR="00B15F5D" w:rsidRPr="00803D1F" w:rsidRDefault="00B15F5D" w:rsidP="00B1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03DE" w14:textId="77777777" w:rsidR="00B15F5D" w:rsidRPr="00803D1F" w:rsidRDefault="00B15F5D" w:rsidP="00B1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POTASSIUM CHLORIDE</w:t>
            </w:r>
          </w:p>
          <w:p w14:paraId="3788B4D1" w14:textId="75C4E20E" w:rsidR="00B15F5D" w:rsidRPr="00803D1F" w:rsidRDefault="00B15F5D" w:rsidP="00B1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(CRYTALLINE POWDER)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0E48" w14:textId="77777777" w:rsidR="00B15F5D" w:rsidRPr="00803D1F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 xml:space="preserve">1. 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Water Soluble </w:t>
            </w:r>
            <w:proofErr w:type="spellStart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Potasssium</w:t>
            </w:r>
            <w:proofErr w:type="spellEnd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(as K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O) % by mass, </w:t>
            </w:r>
          </w:p>
          <w:p w14:paraId="23C9D63F" w14:textId="77777777" w:rsidR="00B15F5D" w:rsidRPr="00803D1F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Na Content (as </w:t>
            </w:r>
            <w:proofErr w:type="spellStart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NaCl</w:t>
            </w:r>
            <w:proofErr w:type="spellEnd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), % by mass,</w:t>
            </w:r>
          </w:p>
          <w:p w14:paraId="112CEC8E" w14:textId="77777777" w:rsidR="00B15F5D" w:rsidRPr="00803D1F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3. Mg content (as MgC1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 % by mass</w:t>
            </w:r>
          </w:p>
          <w:p w14:paraId="037BC9DF" w14:textId="77777777" w:rsidR="00B15F5D" w:rsidRPr="00803D1F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Moisture % by mass </w:t>
            </w:r>
          </w:p>
          <w:p w14:paraId="3EFC3206" w14:textId="73E50974" w:rsidR="00B15F5D" w:rsidRPr="00803D1F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5. Particle Size %</w:t>
            </w:r>
            <w:r w:rsidR="007F7ED9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</w:p>
          <w:p w14:paraId="128D84E7" w14:textId="0A4E6109" w:rsidR="00B15F5D" w:rsidRPr="00803D1F" w:rsidRDefault="00B15F5D" w:rsidP="007F7ED9">
            <w:pPr>
              <w:spacing w:after="0" w:line="240" w:lineRule="auto"/>
              <w:ind w:left="166" w:hanging="16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6. </w:t>
            </w:r>
            <w:r w:rsidR="001367F3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Potentially toxic elements such as </w:t>
            </w:r>
            <w:proofErr w:type="spellStart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(ppm), </w:t>
            </w:r>
            <w:proofErr w:type="spellStart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Pb</w:t>
            </w:r>
            <w:proofErr w:type="spellEnd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Cr (ppm), Hg </w:t>
            </w:r>
            <w:r w:rsidR="001D676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(ppm)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 xml:space="preserve">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F1CE" w14:textId="2D2506C4" w:rsidR="00B15F5D" w:rsidRPr="00803D1F" w:rsidRDefault="00E848A3" w:rsidP="008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 644: 2014</w:t>
            </w:r>
          </w:p>
          <w:p w14:paraId="5A3056A0" w14:textId="28AF5C74" w:rsidR="00B15F5D" w:rsidRPr="00803D1F" w:rsidRDefault="00B15F5D" w:rsidP="008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279F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BD08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8D36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</w:tbl>
    <w:p w14:paraId="479FFCC5" w14:textId="77777777" w:rsidR="000A1727" w:rsidRDefault="000A1727" w:rsidP="00B15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bidi="si-LK"/>
        </w:rPr>
        <w:sectPr w:rsidR="000A1727" w:rsidSect="00B43C25">
          <w:pgSz w:w="16839" w:h="11907" w:orient="landscape" w:code="9"/>
          <w:pgMar w:top="1440" w:right="1440" w:bottom="1195" w:left="1440" w:header="720" w:footer="720" w:gutter="0"/>
          <w:cols w:space="720"/>
          <w:docGrid w:linePitch="360"/>
        </w:sectPr>
      </w:pPr>
    </w:p>
    <w:tbl>
      <w:tblPr>
        <w:tblW w:w="15453" w:type="dxa"/>
        <w:tblInd w:w="-455" w:type="dxa"/>
        <w:tblLook w:val="04A0" w:firstRow="1" w:lastRow="0" w:firstColumn="1" w:lastColumn="0" w:noHBand="0" w:noVBand="1"/>
      </w:tblPr>
      <w:tblGrid>
        <w:gridCol w:w="546"/>
        <w:gridCol w:w="2334"/>
        <w:gridCol w:w="4770"/>
        <w:gridCol w:w="2403"/>
        <w:gridCol w:w="2250"/>
        <w:gridCol w:w="1620"/>
        <w:gridCol w:w="1530"/>
      </w:tblGrid>
      <w:tr w:rsidR="00B15F5D" w:rsidRPr="00B43C25" w14:paraId="33FAAC52" w14:textId="64D836BF" w:rsidTr="00C046B1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50FA" w14:textId="52BD6A33" w:rsidR="00B15F5D" w:rsidRPr="00B43C25" w:rsidRDefault="00733573" w:rsidP="00B1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lastRenderedPageBreak/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62C1" w14:textId="241E9792" w:rsidR="00B15F5D" w:rsidRPr="0081165A" w:rsidRDefault="0081165A" w:rsidP="008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AMMONIUM SULPHATE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820E" w14:textId="77777777" w:rsidR="00A151EF" w:rsidRPr="00C43A25" w:rsidRDefault="00A151EF" w:rsidP="00A1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proofErr w:type="spellStart"/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Amm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oniacal</w:t>
            </w:r>
            <w:proofErr w:type="spellEnd"/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Nitrogen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N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0BBD2493" w14:textId="77777777" w:rsidR="00A151EF" w:rsidRPr="00C43A25" w:rsidRDefault="00A151EF" w:rsidP="00A1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Free Acidity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H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SO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4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534D34EF" w14:textId="77777777" w:rsidR="00A151EF" w:rsidRPr="00C43A25" w:rsidRDefault="00A151EF" w:rsidP="00A1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3.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Moisture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55757C76" w14:textId="77777777" w:rsidR="00A151EF" w:rsidRPr="00C43A25" w:rsidRDefault="00A151EF" w:rsidP="00A1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Sulph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u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r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S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1BB20139" w14:textId="2FB16A03" w:rsidR="00A151EF" w:rsidRPr="00C43A25" w:rsidRDefault="00A151EF" w:rsidP="00A1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5. Particle size % by mass, </w:t>
            </w:r>
          </w:p>
          <w:p w14:paraId="4A878172" w14:textId="38028926" w:rsidR="00B15F5D" w:rsidRPr="00C43A25" w:rsidRDefault="00A151EF" w:rsidP="00C046B1">
            <w:pPr>
              <w:spacing w:after="0" w:line="240" w:lineRule="auto"/>
              <w:ind w:left="166" w:hanging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6. </w:t>
            </w:r>
            <w:r w:rsidR="00C046B1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Potentially toxic elements such as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Cd (ppm), </w:t>
            </w:r>
            <w:proofErr w:type="spellStart"/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Pb</w:t>
            </w:r>
            <w:proofErr w:type="spellEnd"/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Cr (ppm), Hg (ppm) As (ppm</w:t>
            </w:r>
            <w:r w:rsidR="00604BA5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5C92" w14:textId="4D02FE93" w:rsidR="008343D3" w:rsidRPr="00C43A25" w:rsidRDefault="00CC1F0D" w:rsidP="008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SLS </w:t>
            </w:r>
            <w:r w:rsidR="00E84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620: 2014</w:t>
            </w:r>
          </w:p>
          <w:p w14:paraId="7DFF3EAB" w14:textId="44141EFB" w:rsidR="008343D3" w:rsidRPr="00C43A25" w:rsidRDefault="00C36B47" w:rsidP="008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2006.3</w:t>
            </w:r>
          </w:p>
          <w:p w14:paraId="4B7DCBA7" w14:textId="7630FD11" w:rsidR="00B15F5D" w:rsidRPr="00C43A25" w:rsidRDefault="008343D3" w:rsidP="00F2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bidi="si-LK"/>
              </w:rPr>
              <w:t xml:space="preserve"> </w:t>
            </w:r>
            <w:r w:rsidR="00F277C9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bidi="si-LK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B7A7F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9FCA6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9222A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3162D0" w:rsidRPr="00B43C25" w14:paraId="74BD20A5" w14:textId="77777777" w:rsidTr="003F29B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5CF1" w14:textId="36AFBB29" w:rsidR="003162D0" w:rsidRPr="00B43C25" w:rsidRDefault="003162D0" w:rsidP="00EE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3696" w14:textId="240045F9" w:rsidR="003162D0" w:rsidRPr="00E65336" w:rsidRDefault="003162D0" w:rsidP="0031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AMMONIUM CHLORIDE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9D50" w14:textId="77777777" w:rsidR="003162D0" w:rsidRPr="00C43A25" w:rsidRDefault="003162D0" w:rsidP="0031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1. Moisture % by mass</w:t>
            </w:r>
          </w:p>
          <w:p w14:paraId="1CF79C7B" w14:textId="77777777" w:rsidR="003162D0" w:rsidRPr="00C43A25" w:rsidRDefault="003162D0" w:rsidP="0031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proofErr w:type="spellStart"/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Ammoniacal</w:t>
            </w:r>
            <w:proofErr w:type="spellEnd"/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nitrogen (as N) % by mass</w:t>
            </w:r>
          </w:p>
          <w:p w14:paraId="18EED257" w14:textId="3EF52036" w:rsidR="003162D0" w:rsidRPr="00C43A25" w:rsidRDefault="003162D0" w:rsidP="00BE2041">
            <w:p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3. Chlorides (as </w:t>
            </w:r>
            <w:proofErr w:type="spellStart"/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NaCl</w:t>
            </w:r>
            <w:proofErr w:type="spellEnd"/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other than ammonium chlorides % by mass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8DD3" w14:textId="7EE39067" w:rsidR="00214127" w:rsidRPr="00C43A25" w:rsidRDefault="00214127" w:rsidP="0021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 621:</w:t>
            </w:r>
            <w:r w:rsidR="00E84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1983</w:t>
            </w:r>
          </w:p>
          <w:p w14:paraId="3B6793BF" w14:textId="77777777" w:rsidR="00214127" w:rsidRPr="00C43A25" w:rsidRDefault="00214127" w:rsidP="0021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2006.3</w:t>
            </w:r>
          </w:p>
          <w:p w14:paraId="1D080FC6" w14:textId="77777777" w:rsidR="003162D0" w:rsidRPr="00C43A25" w:rsidRDefault="003162D0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F34C" w14:textId="77777777" w:rsidR="003162D0" w:rsidRPr="00B43C25" w:rsidRDefault="003162D0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F98AE" w14:textId="77777777" w:rsidR="003162D0" w:rsidRPr="00B43C25" w:rsidRDefault="003162D0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1E87" w14:textId="77777777" w:rsidR="003162D0" w:rsidRPr="00B43C25" w:rsidRDefault="003162D0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B15F5D" w:rsidRPr="00B43C25" w14:paraId="522FC982" w14:textId="3A608ADC" w:rsidTr="003F29B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99C9" w14:textId="46704B76" w:rsidR="00B15F5D" w:rsidRPr="00B43C25" w:rsidRDefault="00B15F5D" w:rsidP="001A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1</w:t>
            </w:r>
            <w:r w:rsidR="001A69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F3F" w14:textId="44A98B17" w:rsidR="00B15F5D" w:rsidRPr="00E65336" w:rsidRDefault="00B15F5D" w:rsidP="008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E6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ZINC SULPHATE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8352" w14:textId="77777777" w:rsidR="001A69DE" w:rsidRPr="00C43A25" w:rsidRDefault="001A69DE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Zn Content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(as Zn)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6F3F807E" w14:textId="386BC332" w:rsidR="001A69DE" w:rsidRPr="00C43A25" w:rsidRDefault="001A69DE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Mg Content 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(as Mg)</w:t>
            </w:r>
            <w:r w:rsidR="002573D0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748ED4BA" w14:textId="77777777" w:rsidR="001A69DE" w:rsidRPr="00C43A25" w:rsidRDefault="001A69DE" w:rsidP="001A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3.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Cu Content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(as Cu)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4A820DBF" w14:textId="77777777" w:rsidR="001A69DE" w:rsidRPr="00C43A25" w:rsidRDefault="001A69DE" w:rsidP="001A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</w:t>
            </w:r>
            <w:r w:rsidR="00B15F5D"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Matter insoluble in water %</w:t>
            </w: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</w:p>
          <w:p w14:paraId="1B641326" w14:textId="77777777" w:rsidR="001A69DE" w:rsidRPr="00C43A25" w:rsidRDefault="001A69DE" w:rsidP="001A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5. Lead content (as </w:t>
            </w:r>
            <w:proofErr w:type="spellStart"/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Pb</w:t>
            </w:r>
            <w:proofErr w:type="spellEnd"/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 % by mass</w:t>
            </w:r>
          </w:p>
          <w:p w14:paraId="6ACF7BCF" w14:textId="6427BDFF" w:rsidR="00B15F5D" w:rsidRPr="00C43A25" w:rsidRDefault="001A69DE" w:rsidP="001A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6. pH of 10% (m/v) solution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B1EE" w14:textId="78392273" w:rsidR="00B15F5D" w:rsidRPr="00C43A25" w:rsidRDefault="00B15F5D" w:rsidP="00F2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SLS 665: 1984 </w:t>
            </w:r>
            <w:r w:rsidR="00F277C9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bidi="si-LK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B25B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530F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FF74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B15F5D" w:rsidRPr="00B43C25" w14:paraId="77201704" w14:textId="5B43BD56" w:rsidTr="003F29B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619" w14:textId="5879851B" w:rsidR="00B15F5D" w:rsidRPr="00B43C25" w:rsidRDefault="00B15F5D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1</w:t>
            </w:r>
            <w:r w:rsidR="00BE1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6B5" w14:textId="77777777" w:rsidR="00B15F5D" w:rsidRPr="00803D1F" w:rsidRDefault="00B15F5D" w:rsidP="00A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CALCIUM NITRATE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19CE" w14:textId="77777777" w:rsidR="00AC06C7" w:rsidRPr="00803D1F" w:rsidRDefault="00AC06C7" w:rsidP="00C4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Total Nitrogen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67B86EDE" w14:textId="78ACA4BB" w:rsidR="00AC06C7" w:rsidRPr="00803D1F" w:rsidRDefault="00AC06C7" w:rsidP="00C4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2.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Nitrate N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03B8032C" w14:textId="77777777" w:rsidR="00AC06C7" w:rsidRPr="00803D1F" w:rsidRDefault="00AC06C7" w:rsidP="00C4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3.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Ammonium N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44C02611" w14:textId="77777777" w:rsidR="00AC06C7" w:rsidRPr="00803D1F" w:rsidRDefault="00AC06C7" w:rsidP="00C4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4.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Ca%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6CD01F4B" w14:textId="77777777" w:rsidR="00875006" w:rsidRPr="00803D1F" w:rsidRDefault="00AC06C7" w:rsidP="00C4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5.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Water Insoluble,</w:t>
            </w:r>
          </w:p>
          <w:p w14:paraId="4E19DFF6" w14:textId="129FC677" w:rsidR="00875006" w:rsidRPr="00803D1F" w:rsidRDefault="00875006" w:rsidP="00C4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6.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Iron</w:t>
            </w:r>
            <w:r w:rsidR="00911850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49D76FFE" w14:textId="719595C6" w:rsidR="00326821" w:rsidRPr="00803D1F" w:rsidRDefault="00875006" w:rsidP="00C4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7.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Chloride</w:t>
            </w:r>
            <w:r w:rsidR="00911850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326821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4C7FC447" w14:textId="77777777" w:rsidR="00326821" w:rsidRPr="00803D1F" w:rsidRDefault="00326821" w:rsidP="00C4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8.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PO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4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025C819E" w14:textId="77777777" w:rsidR="00326821" w:rsidRPr="00803D1F" w:rsidRDefault="00326821" w:rsidP="00C4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9.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pH Value, </w:t>
            </w:r>
          </w:p>
          <w:p w14:paraId="1416E505" w14:textId="4AE137D1" w:rsidR="00B15F5D" w:rsidRPr="00803D1F" w:rsidRDefault="00326821" w:rsidP="00C43A25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10. </w:t>
            </w:r>
            <w:r w:rsidR="00B15F5D"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(ppm), Cd (ppm), Pb (ppm), Cr (ppm), Hg (ppm)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AB2F" w14:textId="3749BD09" w:rsidR="00B15F5D" w:rsidRPr="008C0B7D" w:rsidRDefault="00B15F5D" w:rsidP="009E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bidi="si-L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C96A7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E436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36EEC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B15F5D" w:rsidRPr="00B43C25" w14:paraId="5D1461FB" w14:textId="7483360A" w:rsidTr="004B6307">
        <w:trPr>
          <w:trHeight w:val="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F8B4" w14:textId="57D68561" w:rsidR="00B15F5D" w:rsidRPr="00B43C25" w:rsidRDefault="00B15F5D" w:rsidP="00FC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1</w:t>
            </w:r>
            <w:r w:rsidR="00236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BCB" w14:textId="77777777" w:rsidR="00B15F5D" w:rsidRPr="00E65336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E6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HEAVY METAL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E2C0" w14:textId="77777777" w:rsidR="00B15F5D" w:rsidRPr="00C43A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(ppm), Cd(ppm), Pb(ppm), Cr(ppm), Hg(ppm)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A92" w14:textId="60420E3F" w:rsidR="00B15F5D" w:rsidRPr="00C43A25" w:rsidRDefault="00F277C9" w:rsidP="00B0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2DC797B9" w14:textId="3198B7AB" w:rsidR="00B01BAB" w:rsidRPr="00C43A25" w:rsidRDefault="00B01BAB" w:rsidP="004B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98CD2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A5606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0375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  <w:tr w:rsidR="00B15F5D" w:rsidRPr="00B43C25" w14:paraId="59F1720C" w14:textId="363A9A03" w:rsidTr="003F29B4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C8DA" w14:textId="6DAFA91E" w:rsidR="00B15F5D" w:rsidRPr="00B43C25" w:rsidRDefault="00B15F5D" w:rsidP="00FC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  <w:r w:rsidRPr="00B43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1</w:t>
            </w:r>
            <w:r w:rsidR="00B01B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7E5" w14:textId="77777777" w:rsidR="00B15F5D" w:rsidRPr="00E65336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E6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NPK COMPOUND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5130" w14:textId="22E5C748" w:rsidR="00B15F5D" w:rsidRPr="00C43A25" w:rsidRDefault="00B15F5D" w:rsidP="004B6307">
            <w:pPr>
              <w:spacing w:after="0" w:line="240" w:lineRule="auto"/>
              <w:ind w:left="166" w:hanging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82A" w14:textId="1B23AD91" w:rsidR="006D72A0" w:rsidRPr="00C43A25" w:rsidRDefault="006D72A0" w:rsidP="005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4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AOAC 2006.3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95DAB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C2219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33E42" w14:textId="77777777" w:rsidR="00B15F5D" w:rsidRPr="00B43C25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si-LK"/>
              </w:rPr>
            </w:pPr>
          </w:p>
        </w:tc>
      </w:tr>
    </w:tbl>
    <w:p w14:paraId="2AFDEB17" w14:textId="77777777" w:rsidR="00564344" w:rsidRDefault="00564344">
      <w:pPr>
        <w:sectPr w:rsidR="00564344" w:rsidSect="00C43A25">
          <w:pgSz w:w="16839" w:h="11907" w:orient="landscape" w:code="9"/>
          <w:pgMar w:top="1440" w:right="1440" w:bottom="1080" w:left="1440" w:header="720" w:footer="720" w:gutter="0"/>
          <w:cols w:space="720"/>
          <w:docGrid w:linePitch="360"/>
        </w:sectPr>
      </w:pPr>
    </w:p>
    <w:p w14:paraId="3488CFA4" w14:textId="17BE5AE7" w:rsidR="00FC796E" w:rsidRPr="00564344" w:rsidRDefault="00564344" w:rsidP="00564344">
      <w:pPr>
        <w:ind w:left="-450"/>
        <w:rPr>
          <w:b/>
          <w:bCs/>
        </w:rPr>
      </w:pPr>
      <w:r>
        <w:rPr>
          <w:b/>
          <w:bCs/>
        </w:rPr>
        <w:lastRenderedPageBreak/>
        <w:t>0</w:t>
      </w:r>
      <w:r w:rsidRPr="00564344">
        <w:rPr>
          <w:b/>
          <w:bCs/>
        </w:rPr>
        <w:t>2. Organic Fertilizer</w:t>
      </w:r>
    </w:p>
    <w:tbl>
      <w:tblPr>
        <w:tblW w:w="15453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34"/>
        <w:gridCol w:w="4770"/>
        <w:gridCol w:w="2403"/>
        <w:gridCol w:w="2250"/>
        <w:gridCol w:w="1620"/>
        <w:gridCol w:w="1530"/>
      </w:tblGrid>
      <w:tr w:rsidR="00B15F5D" w:rsidRPr="00733F61" w14:paraId="2D6397ED" w14:textId="25E8234C" w:rsidTr="00564344">
        <w:trPr>
          <w:trHeight w:val="18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EB11871" w14:textId="0A8CF291" w:rsidR="00B15F5D" w:rsidRPr="00733F61" w:rsidRDefault="00B15F5D" w:rsidP="0056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14:paraId="0B0377FA" w14:textId="77777777" w:rsidR="00B15F5D" w:rsidRPr="00733F61" w:rsidRDefault="00B15F5D" w:rsidP="0056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LIQUID ORGANIC FERTILIZERS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724A0355" w14:textId="3363CA95" w:rsidR="00D31B12" w:rsidRPr="00733F61" w:rsidRDefault="00D31B12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1.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pH, </w:t>
            </w:r>
          </w:p>
          <w:p w14:paraId="148B8A1A" w14:textId="77777777" w:rsidR="00D31B12" w:rsidRPr="00733F61" w:rsidRDefault="00D31B12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2.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Electrical conductivity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dS</w:t>
            </w:r>
            <w:proofErr w:type="spellEnd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/m, </w:t>
            </w:r>
          </w:p>
          <w:p w14:paraId="035B3FDC" w14:textId="4B1C7F82" w:rsidR="00D31B12" w:rsidRPr="00733F61" w:rsidRDefault="00D31B12" w:rsidP="00F10A24">
            <w:pPr>
              <w:spacing w:after="0" w:line="240" w:lineRule="auto"/>
              <w:ind w:left="151" w:hanging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3.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Nitrogen </w:t>
            </w:r>
            <w:r w:rsidR="004F4C55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N</w:t>
            </w:r>
            <w:r w:rsidR="004F4C55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</w:t>
            </w:r>
            <w:r w:rsidR="004F4C55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by mass </w:t>
            </w:r>
          </w:p>
          <w:p w14:paraId="534F0B25" w14:textId="36EB6D73" w:rsidR="00D31B12" w:rsidRPr="00733F61" w:rsidRDefault="00D31B12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4.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Potassium </w:t>
            </w:r>
            <w:r w:rsidR="004F4C55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K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4F4C55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  <w:r w:rsidR="00F47941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</w:t>
            </w:r>
            <w:r w:rsidR="004F4C55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by mass</w:t>
            </w:r>
          </w:p>
          <w:p w14:paraId="203775EA" w14:textId="05E30C50" w:rsidR="00D31B12" w:rsidRPr="00733F61" w:rsidRDefault="00D31B12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5.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Phosphorus </w:t>
            </w:r>
            <w:r w:rsidR="004F4C55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4F4C55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4F4C55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386F2FB9" w14:textId="2D4D5940" w:rsidR="00D31B12" w:rsidRPr="00733F61" w:rsidRDefault="00D31B12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6.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Total primary nutrient, (N+ P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+ K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O)</w:t>
            </w:r>
            <w:r w:rsidR="00F47941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</w:t>
            </w:r>
            <w:r w:rsidR="00093687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by mass</w:t>
            </w:r>
          </w:p>
          <w:p w14:paraId="2A78A6A2" w14:textId="6FEB6554" w:rsidR="00D31B12" w:rsidRPr="00733F61" w:rsidRDefault="00D31B12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7.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Organic carbon</w:t>
            </w:r>
            <w:r w:rsidR="000540D9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E508E6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1C406647" w14:textId="2D899DA3" w:rsidR="00D31B12" w:rsidRPr="00733F61" w:rsidRDefault="00D31B12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8.</w:t>
            </w:r>
            <w:r w:rsidR="00F30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Faecal</w:t>
            </w:r>
            <w:proofErr w:type="spellEnd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coliform MPN per ml, </w:t>
            </w:r>
          </w:p>
          <w:p w14:paraId="7DF84125" w14:textId="4439CE22" w:rsidR="00D31B12" w:rsidRPr="00733F61" w:rsidRDefault="00D31B12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9.</w:t>
            </w:r>
            <w:r w:rsidR="001B0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Salmonella per 25 ml, </w:t>
            </w:r>
          </w:p>
          <w:p w14:paraId="1F1E6BE4" w14:textId="29F2FB54" w:rsidR="00B15F5D" w:rsidRPr="00733F61" w:rsidRDefault="00D31B12" w:rsidP="005B0E0B">
            <w:pPr>
              <w:spacing w:after="0" w:line="240" w:lineRule="auto"/>
              <w:ind w:left="241" w:hanging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10.</w:t>
            </w:r>
            <w:r w:rsidR="00D22557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Potentially toxic elements such 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(ppm), Pb (ppm), Cr (ppm), Hg (ppm)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6D1DDAE6" w14:textId="1A67D678" w:rsidR="00B15F5D" w:rsidRPr="00733F61" w:rsidRDefault="00605DFF" w:rsidP="0060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 1702:2021</w:t>
            </w:r>
          </w:p>
        </w:tc>
        <w:tc>
          <w:tcPr>
            <w:tcW w:w="2250" w:type="dxa"/>
          </w:tcPr>
          <w:p w14:paraId="651933F5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620" w:type="dxa"/>
          </w:tcPr>
          <w:p w14:paraId="255D6913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14:paraId="559EF2BA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B15F5D" w:rsidRPr="00733F61" w14:paraId="6EB8192F" w14:textId="4DD29FED" w:rsidTr="00564344">
        <w:trPr>
          <w:trHeight w:val="106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0C82800" w14:textId="7808EFAB" w:rsidR="00B15F5D" w:rsidRPr="00803D1F" w:rsidRDefault="00B15F5D" w:rsidP="0056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14:paraId="79B37E15" w14:textId="7CB21F57" w:rsidR="00B15F5D" w:rsidRPr="00803D1F" w:rsidRDefault="00B15F5D" w:rsidP="0056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BIOFERTILIZERS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65CAE44C" w14:textId="666F19F1" w:rsidR="004A56F2" w:rsidRPr="00803D1F" w:rsidRDefault="001D1354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1. pH</w:t>
            </w:r>
          </w:p>
          <w:p w14:paraId="4F43184E" w14:textId="3C58BE81" w:rsidR="001D1354" w:rsidRPr="00803D1F" w:rsidRDefault="001D1354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2. Moisture</w:t>
            </w:r>
          </w:p>
          <w:p w14:paraId="310E61C4" w14:textId="77777777" w:rsidR="001D1354" w:rsidRPr="00803D1F" w:rsidRDefault="001D1354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3. Minimum viable cell count of the active agent</w:t>
            </w:r>
          </w:p>
          <w:p w14:paraId="58C6D0AB" w14:textId="77777777" w:rsidR="001D1354" w:rsidRPr="00803D1F" w:rsidRDefault="001D1354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4. Non-target bacteria contamination</w:t>
            </w:r>
          </w:p>
          <w:p w14:paraId="3740A5B7" w14:textId="77777777" w:rsidR="001D1354" w:rsidRPr="00803D1F" w:rsidRDefault="001D1354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5. Pathogenic microbes</w:t>
            </w:r>
          </w:p>
          <w:p w14:paraId="33912664" w14:textId="558321B0" w:rsidR="001D1354" w:rsidRPr="00803D1F" w:rsidRDefault="001D1354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6. Efficiency character</w:t>
            </w:r>
          </w:p>
          <w:p w14:paraId="5CA46E8E" w14:textId="275AD4EF" w:rsidR="001D1354" w:rsidRPr="00803D1F" w:rsidRDefault="001D1354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7. Nodulation test</w:t>
            </w:r>
          </w:p>
          <w:p w14:paraId="62A798C8" w14:textId="0FFD23B3" w:rsidR="001D1354" w:rsidRPr="00803D1F" w:rsidRDefault="001D1354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8. Nitrogen fixation</w:t>
            </w:r>
          </w:p>
          <w:p w14:paraId="7D4F4092" w14:textId="6276FB26" w:rsidR="001D1354" w:rsidRPr="00803D1F" w:rsidRDefault="001D1354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9. Particle size</w:t>
            </w:r>
          </w:p>
          <w:p w14:paraId="098DBACC" w14:textId="14BF29CB" w:rsidR="00BE4431" w:rsidRPr="00803D1F" w:rsidRDefault="00BE443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10. Potentially toxic elements such as </w:t>
            </w:r>
            <w:proofErr w:type="spellStart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(ppm), </w:t>
            </w:r>
            <w:proofErr w:type="spellStart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Pb</w:t>
            </w:r>
            <w:proofErr w:type="spellEnd"/>
            <w:r w:rsidRPr="0080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Cr (ppm), Hg (ppm)</w:t>
            </w:r>
          </w:p>
          <w:p w14:paraId="3552D091" w14:textId="14B3F57F" w:rsidR="005C211D" w:rsidRPr="00803D1F" w:rsidRDefault="005C211D" w:rsidP="005C211D">
            <w:pPr>
              <w:pStyle w:val="NormalWeb"/>
              <w:tabs>
                <w:tab w:val="left" w:pos="720"/>
              </w:tabs>
              <w:spacing w:after="0"/>
              <w:jc w:val="both"/>
              <w:rPr>
                <w:rFonts w:eastAsia="Calibri"/>
                <w:b/>
                <w:bCs/>
                <w:i/>
                <w:sz w:val="20"/>
                <w:szCs w:val="20"/>
                <w:lang w:bidi="ta-IN"/>
              </w:rPr>
            </w:pPr>
            <w:r w:rsidRPr="00803D1F">
              <w:rPr>
                <w:rFonts w:eastAsia="Calibri"/>
                <w:b/>
                <w:bCs/>
                <w:i/>
                <w:sz w:val="20"/>
                <w:szCs w:val="20"/>
                <w:lang w:bidi="ta-IN"/>
              </w:rPr>
              <w:t xml:space="preserve">The above requirement is applicable to the following (Rhizobium </w:t>
            </w:r>
            <w:r w:rsidRPr="00803D1F">
              <w:rPr>
                <w:rFonts w:eastAsia="Calibri"/>
                <w:b/>
                <w:bCs/>
                <w:sz w:val="20"/>
                <w:szCs w:val="20"/>
                <w:lang w:bidi="ta-IN"/>
              </w:rPr>
              <w:t xml:space="preserve">inoculant, </w:t>
            </w:r>
            <w:r w:rsidRPr="00803D1F">
              <w:rPr>
                <w:rFonts w:eastAsia="Times New Roman"/>
                <w:b/>
                <w:bCs/>
                <w:sz w:val="20"/>
                <w:szCs w:val="20"/>
              </w:rPr>
              <w:t>Phosphate solubilizing m</w:t>
            </w:r>
            <w:r w:rsidRPr="00803D1F">
              <w:rPr>
                <w:rFonts w:eastAsia="Times New Roman"/>
                <w:b/>
                <w:sz w:val="20"/>
                <w:szCs w:val="20"/>
              </w:rPr>
              <w:t xml:space="preserve">icrobial </w:t>
            </w:r>
            <w:r w:rsidR="009C71A8" w:rsidRPr="00803D1F">
              <w:rPr>
                <w:rFonts w:eastAsia="Times New Roman"/>
                <w:b/>
                <w:sz w:val="20"/>
                <w:szCs w:val="20"/>
              </w:rPr>
              <w:t xml:space="preserve">inoculants, </w:t>
            </w:r>
            <w:proofErr w:type="spellStart"/>
            <w:r w:rsidR="009C71A8" w:rsidRPr="00803D1F">
              <w:rPr>
                <w:rFonts w:eastAsia="Times New Roman"/>
                <w:b/>
                <w:bCs/>
                <w:sz w:val="20"/>
                <w:szCs w:val="20"/>
              </w:rPr>
              <w:t>Azospirillum</w:t>
            </w:r>
            <w:proofErr w:type="spellEnd"/>
            <w:r w:rsidR="009C71A8" w:rsidRPr="00803D1F">
              <w:rPr>
                <w:rFonts w:eastAsia="Calibri"/>
                <w:b/>
                <w:bCs/>
                <w:i/>
                <w:sz w:val="20"/>
                <w:szCs w:val="20"/>
                <w:lang w:bidi="ta-IN"/>
              </w:rPr>
              <w:t xml:space="preserve"> and </w:t>
            </w:r>
            <w:proofErr w:type="spellStart"/>
            <w:r w:rsidRPr="00803D1F">
              <w:rPr>
                <w:rFonts w:eastAsia="Calibri"/>
                <w:b/>
                <w:bCs/>
                <w:i/>
                <w:sz w:val="20"/>
                <w:szCs w:val="20"/>
                <w:lang w:bidi="ta-IN"/>
              </w:rPr>
              <w:t>Azotobacter</w:t>
            </w:r>
            <w:proofErr w:type="spellEnd"/>
            <w:r w:rsidRPr="00803D1F">
              <w:rPr>
                <w:rFonts w:eastAsia="Calibri"/>
                <w:b/>
                <w:bCs/>
                <w:i/>
                <w:sz w:val="20"/>
                <w:szCs w:val="20"/>
                <w:lang w:bidi="ta-IN"/>
              </w:rPr>
              <w:t xml:space="preserve"> type bacteria)</w:t>
            </w:r>
          </w:p>
          <w:p w14:paraId="75F8F605" w14:textId="02741BF9" w:rsidR="00B15F5D" w:rsidRPr="00803D1F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6B030A89" w14:textId="641AD3CB" w:rsidR="00B15F5D" w:rsidRPr="00733F61" w:rsidRDefault="00B15F5D" w:rsidP="00A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bidi="si-LK"/>
              </w:rPr>
            </w:pPr>
          </w:p>
        </w:tc>
        <w:tc>
          <w:tcPr>
            <w:tcW w:w="2250" w:type="dxa"/>
          </w:tcPr>
          <w:p w14:paraId="62BECB74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620" w:type="dxa"/>
          </w:tcPr>
          <w:p w14:paraId="63515D4E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14:paraId="244E1ADF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B15F5D" w:rsidRPr="00733F61" w14:paraId="0D6408CC" w14:textId="63699355" w:rsidTr="00564344">
        <w:trPr>
          <w:trHeight w:val="27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7AB242D" w14:textId="5855D724" w:rsidR="00B15F5D" w:rsidRPr="00733F61" w:rsidRDefault="00B15F5D" w:rsidP="0056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3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14:paraId="6B978ED0" w14:textId="77777777" w:rsidR="00B15F5D" w:rsidRPr="00733F61" w:rsidRDefault="00B15F5D" w:rsidP="0056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COMPOST MADE FROM MUNICIPAL SOLID WASTE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5EB97893" w14:textId="3E0FE4D8" w:rsidR="00AE3EF8" w:rsidRDefault="00AE3EF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1. Moisture</w:t>
            </w:r>
          </w:p>
          <w:p w14:paraId="5B8D8B10" w14:textId="4072A3DA" w:rsidR="00B67B49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2</w:t>
            </w:r>
            <w:r w:rsidR="00B67B49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pH, </w:t>
            </w:r>
          </w:p>
          <w:p w14:paraId="056532FF" w14:textId="16638ECC" w:rsidR="00B67B49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</w:t>
            </w:r>
            <w:r w:rsidR="00B67B49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Conductivity dSm-1, </w:t>
            </w:r>
          </w:p>
          <w:p w14:paraId="5B3454EC" w14:textId="6D5EAC8C" w:rsidR="00B67B49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4</w:t>
            </w:r>
            <w:r w:rsidR="00B67B49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Foreign Matter, </w:t>
            </w:r>
          </w:p>
          <w:p w14:paraId="4276E75D" w14:textId="191D1C98" w:rsidR="00B67B49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5</w:t>
            </w:r>
            <w:r w:rsidR="00B67B49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FA5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Sand content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FA5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5923A62C" w14:textId="5842C314" w:rsidR="00B67B49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6</w:t>
            </w:r>
            <w:r w:rsidR="00B67B49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Particle size</w:t>
            </w:r>
            <w:r w:rsidR="00AE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</w:t>
            </w:r>
            <w:r w:rsidR="00AE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by mass</w:t>
            </w:r>
          </w:p>
          <w:p w14:paraId="084FC4FC" w14:textId="33634096" w:rsidR="00E320CF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7</w:t>
            </w:r>
            <w:r w:rsidR="00B67B49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Nitrogen </w:t>
            </w:r>
            <w:r w:rsidR="0070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N</w:t>
            </w:r>
            <w:r w:rsidR="0070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</w:t>
            </w:r>
            <w:r w:rsidR="0070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by mass </w:t>
            </w:r>
          </w:p>
          <w:p w14:paraId="74AB3D5D" w14:textId="4B61DC2B" w:rsidR="00E320CF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8</w:t>
            </w:r>
            <w:r w:rsidR="00E320C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Phosphate </w:t>
            </w:r>
            <w:r w:rsidR="002D4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15F5D" w:rsidRPr="002D4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15F5D" w:rsidRPr="002D4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2D4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  <w:r w:rsidR="002D48E3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% </w:t>
            </w:r>
            <w:r w:rsidR="002D4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4FD2B5A6" w14:textId="5CCABD1C" w:rsidR="00E320CF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9</w:t>
            </w:r>
            <w:r w:rsidR="00E320C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Potassium </w:t>
            </w:r>
            <w:r w:rsidR="002D4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K</w:t>
            </w:r>
            <w:r w:rsidR="00B15F5D" w:rsidRPr="002D4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2D4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%,</w:t>
            </w:r>
            <w:r w:rsidR="002D4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0954B62E" w14:textId="4546EC16" w:rsidR="00E320CF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10</w:t>
            </w:r>
            <w:r w:rsidR="00E320C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Magnesium </w:t>
            </w:r>
            <w:r w:rsidR="0087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MgO</w:t>
            </w:r>
            <w:proofErr w:type="spellEnd"/>
            <w:r w:rsidR="0087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%,</w:t>
            </w:r>
            <w:r w:rsidR="0087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1CF79D42" w14:textId="642A265F" w:rsidR="00E320CF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11</w:t>
            </w:r>
            <w:r w:rsidR="00E320C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Calcium </w:t>
            </w:r>
            <w:r w:rsidR="009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CaO</w:t>
            </w:r>
            <w:proofErr w:type="spellEnd"/>
            <w:r w:rsidR="009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9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08D54A54" w14:textId="2ED0D47A" w:rsidR="00E320CF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12</w:t>
            </w:r>
            <w:r w:rsidR="00E320C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Organic Carbon </w:t>
            </w:r>
            <w:r w:rsidR="009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C</w:t>
            </w:r>
            <w:r w:rsidR="009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by dry basis, </w:t>
            </w:r>
          </w:p>
          <w:p w14:paraId="76B10622" w14:textId="405EF098" w:rsidR="00E320CF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13</w:t>
            </w:r>
            <w:r w:rsidR="00E320C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26138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C: N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ratio, </w:t>
            </w:r>
          </w:p>
          <w:p w14:paraId="550DE21F" w14:textId="1F886251" w:rsidR="00E320CF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14</w:t>
            </w:r>
            <w:r w:rsidR="009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proofErr w:type="spellStart"/>
            <w:r w:rsidR="009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Faecal</w:t>
            </w:r>
            <w:proofErr w:type="spellEnd"/>
            <w:r w:rsidR="009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coli forms colonies (MPN)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2857ED07" w14:textId="4E30752C" w:rsidR="00E320CF" w:rsidRPr="00733F61" w:rsidRDefault="00916EE6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15</w:t>
            </w:r>
            <w:r w:rsidR="00E320C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Salmonella, </w:t>
            </w:r>
          </w:p>
          <w:p w14:paraId="304EB1CE" w14:textId="53B6C3AB" w:rsidR="00B15F5D" w:rsidRPr="00733F61" w:rsidRDefault="00916EE6" w:rsidP="0096534B">
            <w:p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16</w:t>
            </w:r>
            <w:r w:rsidR="00E320C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96534B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Potentially toxic elements such 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(ppm), Pb (ppm), Cr (ppm), Hg (ppm), Ni (ppm)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56080992" w14:textId="22A77D84" w:rsidR="00B15F5D" w:rsidRPr="00733F61" w:rsidRDefault="00B15F5D" w:rsidP="0013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SLSI 1634: 2019 </w:t>
            </w:r>
          </w:p>
        </w:tc>
        <w:tc>
          <w:tcPr>
            <w:tcW w:w="2250" w:type="dxa"/>
          </w:tcPr>
          <w:p w14:paraId="4E76347F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620" w:type="dxa"/>
          </w:tcPr>
          <w:p w14:paraId="080D2B20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14:paraId="6446182A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B15F5D" w:rsidRPr="00733F61" w14:paraId="66502E2B" w14:textId="7019FFDC" w:rsidTr="00564344">
        <w:trPr>
          <w:trHeight w:val="27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1B23D05" w14:textId="4E2D4F9D" w:rsidR="00B15F5D" w:rsidRPr="00733F61" w:rsidRDefault="00B15F5D" w:rsidP="0056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4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14:paraId="3DDBCA86" w14:textId="77777777" w:rsidR="00B15F5D" w:rsidRPr="00733F61" w:rsidRDefault="00B15F5D" w:rsidP="0056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COMPOST MADE FROM RAW</w:t>
            </w: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br/>
              <w:t>MATERIALS OF AGRICULTURAL ORIGIN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5A17DCEA" w14:textId="0E7BD756" w:rsidR="002456A8" w:rsidRDefault="00954BAE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245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Moisture,</w:t>
            </w:r>
          </w:p>
          <w:p w14:paraId="065842E7" w14:textId="6484A684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pH, </w:t>
            </w:r>
          </w:p>
          <w:p w14:paraId="5C0CA9E4" w14:textId="3979C152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Conductivity dSm-1, </w:t>
            </w:r>
          </w:p>
          <w:p w14:paraId="4FA69A08" w14:textId="0A387EB0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4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Foreign Matter, </w:t>
            </w:r>
          </w:p>
          <w:p w14:paraId="3C310A7F" w14:textId="76179E50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5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Sand content %</w:t>
            </w:r>
            <w:r w:rsidR="004F5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 on </w:t>
            </w:r>
            <w:r w:rsidR="004F529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dry basis</w:t>
            </w:r>
          </w:p>
          <w:p w14:paraId="7581C5AF" w14:textId="37BE414A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6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Particle size</w:t>
            </w:r>
            <w:r w:rsidR="004F5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4F5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560FD33B" w14:textId="4D0A4409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7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Nitrogen </w:t>
            </w:r>
            <w:r w:rsidR="00EF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N</w:t>
            </w:r>
            <w:r w:rsidR="00EF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EF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378E38D5" w14:textId="7D4DD51B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8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Phosphate </w:t>
            </w:r>
            <w:r w:rsidR="00EF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15F5D" w:rsidRPr="00EF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15F5D" w:rsidRPr="00EF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EF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  <w:r w:rsidR="00FE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%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260EE9C3" w14:textId="0C7AD8AE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9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Potassium </w:t>
            </w:r>
            <w:r w:rsidR="00FE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K</w:t>
            </w:r>
            <w:r w:rsidR="00B15F5D" w:rsidRPr="00FE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FE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FE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45E89DCA" w14:textId="53CCCDD4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10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.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Magnesium </w:t>
            </w:r>
            <w:r w:rsidR="00DB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MgO</w:t>
            </w:r>
            <w:proofErr w:type="spellEnd"/>
            <w:r w:rsidR="00DB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 %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66D41966" w14:textId="73010FE9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11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.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Calcium content, 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CaO</w:t>
            </w:r>
            <w:proofErr w:type="spellEnd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%, </w:t>
            </w:r>
          </w:p>
          <w:p w14:paraId="363393DC" w14:textId="6AD3B6C9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12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Organic Carbon </w:t>
            </w:r>
            <w:r w:rsidR="00DB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C</w:t>
            </w:r>
            <w:r w:rsidR="00DB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by dry </w:t>
            </w:r>
            <w:r w:rsidR="00DB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55EC1CBB" w14:textId="0D82A9F7" w:rsidR="00DB2E3C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13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26138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C: N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ratio, </w:t>
            </w:r>
          </w:p>
          <w:p w14:paraId="14206D69" w14:textId="3DC6692E" w:rsidR="00954BAE" w:rsidRPr="00733F61" w:rsidRDefault="00DB2E3C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Faecal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coli forms colonies (MPN)</w:t>
            </w:r>
          </w:p>
          <w:p w14:paraId="21357111" w14:textId="7FBDDBE7" w:rsidR="00954BAE" w:rsidRPr="00733F61" w:rsidRDefault="002456A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14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Salmonella </w:t>
            </w:r>
          </w:p>
          <w:p w14:paraId="33F54B20" w14:textId="0777E0AD" w:rsidR="00B15F5D" w:rsidRPr="00733F61" w:rsidRDefault="002456A8" w:rsidP="003C60FC">
            <w:p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15</w:t>
            </w:r>
            <w:r w:rsidR="00954BAE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DB2E3C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Potentially toxic elements such 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(ppm), Pb (ppm), Cr (ppm), Hg (ppm), Ni (ppm)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644FD94C" w14:textId="2F3D073A" w:rsidR="00B15F5D" w:rsidRPr="00733F61" w:rsidRDefault="00B15F5D" w:rsidP="002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SLSI 1635:2019 </w:t>
            </w:r>
          </w:p>
        </w:tc>
        <w:tc>
          <w:tcPr>
            <w:tcW w:w="2250" w:type="dxa"/>
          </w:tcPr>
          <w:p w14:paraId="5D31B00D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620" w:type="dxa"/>
          </w:tcPr>
          <w:p w14:paraId="29F6D623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14:paraId="30799DBF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B15F5D" w:rsidRPr="00733F61" w14:paraId="440030DA" w14:textId="44A587EC" w:rsidTr="00564344">
        <w:trPr>
          <w:trHeight w:val="27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D08279A" w14:textId="25FDEDDB" w:rsidR="00B15F5D" w:rsidRPr="00733F61" w:rsidRDefault="00B15F5D" w:rsidP="00B1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5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14:paraId="2CE3FBB7" w14:textId="77777777" w:rsidR="00B15F5D" w:rsidRPr="00733F61" w:rsidRDefault="00B15F5D" w:rsidP="002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COMPOST FOR ORGANIC AGRICULTURE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779888B1" w14:textId="0B1BADFB" w:rsidR="00F43861" w:rsidRDefault="00F568D0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F43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Moisture,</w:t>
            </w:r>
          </w:p>
          <w:p w14:paraId="2359C175" w14:textId="144F0B42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2.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pH, </w:t>
            </w:r>
          </w:p>
          <w:p w14:paraId="09315E4C" w14:textId="2FA41FDA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Conductivity dSm-1, </w:t>
            </w:r>
          </w:p>
          <w:p w14:paraId="59D09EF4" w14:textId="7DA89DBC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4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Foreign Matter</w:t>
            </w:r>
            <w:r w:rsidR="00D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/ visible contaminants, </w:t>
            </w:r>
          </w:p>
          <w:p w14:paraId="48EA5AD6" w14:textId="43B265D8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5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Sand content</w:t>
            </w:r>
            <w:r w:rsidR="00B7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% by dry basis,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</w:p>
          <w:p w14:paraId="23C0216D" w14:textId="6B9F6276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6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Particle size</w:t>
            </w:r>
            <w:r w:rsidR="0058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58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43B3E1BA" w14:textId="2BEFCB2B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7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Nitrogen </w:t>
            </w:r>
            <w:r w:rsidR="009D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(as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N</w:t>
            </w:r>
            <w:r w:rsidR="009D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</w:t>
            </w:r>
          </w:p>
          <w:p w14:paraId="2FAF91EC" w14:textId="1101378A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8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Phosphate </w:t>
            </w:r>
            <w:r w:rsidR="0048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15F5D" w:rsidRPr="0048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15F5D" w:rsidRPr="0048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48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 %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0E169514" w14:textId="0A604A4E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9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Potassium </w:t>
            </w:r>
            <w:r w:rsidR="005C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K</w:t>
            </w:r>
            <w:r w:rsidR="00B15F5D" w:rsidRPr="005C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5C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5C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222CA807" w14:textId="76706395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10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Magnesium </w:t>
            </w:r>
            <w:r w:rsidR="005C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MgO</w:t>
            </w:r>
            <w:proofErr w:type="spellEnd"/>
            <w:r w:rsidR="005C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5C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211FCC78" w14:textId="089D88A8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11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Calcium </w:t>
            </w:r>
            <w:r w:rsidR="005C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CaO</w:t>
            </w:r>
            <w:proofErr w:type="spellEnd"/>
            <w:r w:rsidR="005C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5C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58098EAC" w14:textId="7C337B2C" w:rsidR="00F568D0" w:rsidRPr="00733F61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12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Organic Carbon as C% by dry basis, </w:t>
            </w:r>
          </w:p>
          <w:p w14:paraId="1F09C29C" w14:textId="2361ADDD" w:rsidR="005C4F18" w:rsidRDefault="00F43861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13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26138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C: N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ratio, </w:t>
            </w:r>
          </w:p>
          <w:p w14:paraId="29C8D2A6" w14:textId="77777777" w:rsidR="005C4F18" w:rsidRPr="00733F61" w:rsidRDefault="005C4F18" w:rsidP="005C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Faecal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coli forms colonies (MPN)</w:t>
            </w:r>
          </w:p>
          <w:p w14:paraId="26807B73" w14:textId="1845E9C6" w:rsidR="00F568D0" w:rsidRPr="00733F61" w:rsidRDefault="005C4F1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15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Salmonella </w:t>
            </w:r>
          </w:p>
          <w:p w14:paraId="30547878" w14:textId="45A68569" w:rsidR="00F568D0" w:rsidRPr="00733F61" w:rsidRDefault="005C4F1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16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Infective </w:t>
            </w: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Parasites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-Nematode, </w:t>
            </w:r>
          </w:p>
          <w:p w14:paraId="413C5ADF" w14:textId="54B8497D" w:rsidR="00B15F5D" w:rsidRPr="00733F61" w:rsidRDefault="005C4F18" w:rsidP="005C4F18">
            <w:p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17</w:t>
            </w:r>
            <w:r w:rsidR="00F568D0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Potentially toxic elements such 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</w:t>
            </w:r>
            <w:proofErr w:type="spellEnd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(ppm), Cd (ppm), Pb (ppm), Cr (ppm), Hg (ppm), Ni (ppm)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376EA1D" w14:textId="033B15D2" w:rsidR="00B15F5D" w:rsidRPr="00733F61" w:rsidRDefault="00B15F5D" w:rsidP="0024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SLSI 1684:2020</w:t>
            </w:r>
          </w:p>
        </w:tc>
        <w:tc>
          <w:tcPr>
            <w:tcW w:w="2250" w:type="dxa"/>
          </w:tcPr>
          <w:p w14:paraId="4D954849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620" w:type="dxa"/>
          </w:tcPr>
          <w:p w14:paraId="74650D0E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14:paraId="1D5C32EA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B15F5D" w:rsidRPr="00733F61" w14:paraId="267CA947" w14:textId="751A0E1A" w:rsidTr="00564344">
        <w:trPr>
          <w:trHeight w:val="24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65EFEA0" w14:textId="74EF0F03" w:rsidR="00B15F5D" w:rsidRPr="00733F61" w:rsidRDefault="00B15F5D" w:rsidP="00B1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14:paraId="155B1B64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STERILIZED SOLID ORGANIC</w:t>
            </w: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br/>
              <w:t>FERTILIZER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2EC076AE" w14:textId="58D0FD65" w:rsidR="00D76708" w:rsidRDefault="00525F34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1. </w:t>
            </w:r>
            <w:r w:rsidR="00D76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Moisture,</w:t>
            </w:r>
          </w:p>
          <w:p w14:paraId="3D15453A" w14:textId="5F54F5CF" w:rsidR="00525F34" w:rsidRPr="00733F61" w:rsidRDefault="00D7670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2.</w:t>
            </w:r>
            <w:r w:rsidR="005C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pH, </w:t>
            </w:r>
          </w:p>
          <w:p w14:paraId="08ADBBD7" w14:textId="261EED1C" w:rsidR="00525F34" w:rsidRPr="00733F61" w:rsidRDefault="00D7670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Conductivity dSm-1, </w:t>
            </w:r>
          </w:p>
          <w:p w14:paraId="613B8918" w14:textId="7EBB4FD9" w:rsidR="00525F34" w:rsidRPr="00733F61" w:rsidRDefault="00D7670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4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Foreign Matter/ visible contaminants, </w:t>
            </w:r>
          </w:p>
          <w:p w14:paraId="6646DF76" w14:textId="38EF05D2" w:rsidR="00525F34" w:rsidRPr="00733F61" w:rsidRDefault="00D7670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5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Sand content 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by mass on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dry basis, </w:t>
            </w:r>
          </w:p>
          <w:p w14:paraId="75FC5125" w14:textId="09D26C73" w:rsidR="00525F34" w:rsidRPr="00733F61" w:rsidRDefault="00D7670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6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Particle size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mass,</w:t>
            </w:r>
          </w:p>
          <w:p w14:paraId="4C996CC6" w14:textId="13E7102D" w:rsidR="00525F34" w:rsidRPr="00733F61" w:rsidRDefault="00D7670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7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Nitrogen 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N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% 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by mass </w:t>
            </w:r>
          </w:p>
          <w:p w14:paraId="2AF0A020" w14:textId="0568773B" w:rsidR="00525F34" w:rsidRPr="00733F61" w:rsidRDefault="00D7670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8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Phosphate 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P</w:t>
            </w:r>
            <w:r w:rsidR="00B15F5D" w:rsidRP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B15F5D" w:rsidRP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5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 %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4483F6D8" w14:textId="5EDB8B5A" w:rsidR="00525F34" w:rsidRPr="00733F61" w:rsidRDefault="00D7670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9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Potassium 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K</w:t>
            </w:r>
            <w:r w:rsidR="00B15F5D" w:rsidRP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5EF97A7C" w14:textId="0A947D82" w:rsidR="00525F34" w:rsidRPr="00733F61" w:rsidRDefault="00D7670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10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Magnesium 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MgO</w:t>
            </w:r>
            <w:proofErr w:type="spellEnd"/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)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</w:p>
          <w:p w14:paraId="0FA44C7B" w14:textId="24904D1A" w:rsidR="00525F34" w:rsidRPr="00733F61" w:rsidRDefault="00D76708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11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Total Calcium 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(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as </w:t>
            </w:r>
            <w:proofErr w:type="spellStart"/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CaO</w:t>
            </w:r>
            <w:proofErr w:type="spellEnd"/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  <w:r w:rsidR="0073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  <w:r w:rsidR="00F6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by mass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</w:p>
          <w:p w14:paraId="5ECA1BAD" w14:textId="272741AB" w:rsidR="00525F34" w:rsidRPr="00733F61" w:rsidRDefault="00D76708" w:rsidP="0052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12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Organic Carbon as C% by dry basis, </w:t>
            </w:r>
          </w:p>
          <w:p w14:paraId="03CA03B8" w14:textId="6E0F0126" w:rsidR="00525F34" w:rsidRPr="00733F61" w:rsidRDefault="00D76708" w:rsidP="0052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13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26138F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C: N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ratio, </w:t>
            </w:r>
          </w:p>
          <w:p w14:paraId="633687F1" w14:textId="7DE5BED2" w:rsidR="00B15F5D" w:rsidRPr="00733F61" w:rsidRDefault="00D76708" w:rsidP="00A72185">
            <w:pPr>
              <w:spacing w:after="0" w:line="240" w:lineRule="auto"/>
              <w:ind w:left="151" w:hanging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14</w:t>
            </w:r>
            <w:r w:rsidR="00525F34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. </w:t>
            </w:r>
            <w:r w:rsidR="00F62257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Potentially toxic elements such as </w:t>
            </w:r>
            <w:r w:rsidR="00B15F5D"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As (ppm), Cd (ppm), Pb (ppm), Cr (ppm), Hg (ppm), Ni (ppm)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3E0A26BB" w14:textId="1493EA98" w:rsidR="00B15F5D" w:rsidRPr="00733F61" w:rsidRDefault="00B15F5D" w:rsidP="00D7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3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SLS 1704: 2021</w:t>
            </w:r>
          </w:p>
        </w:tc>
        <w:tc>
          <w:tcPr>
            <w:tcW w:w="2250" w:type="dxa"/>
          </w:tcPr>
          <w:p w14:paraId="52B3E99F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620" w:type="dxa"/>
          </w:tcPr>
          <w:p w14:paraId="5C62C7D6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14:paraId="039BE626" w14:textId="77777777" w:rsidR="00B15F5D" w:rsidRPr="00733F61" w:rsidRDefault="00B15F5D" w:rsidP="00B1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</w:tbl>
    <w:p w14:paraId="4BFC986B" w14:textId="77777777" w:rsidR="00B43C25" w:rsidRPr="00733F61" w:rsidRDefault="00B43C25" w:rsidP="00B43C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26CE7C" w14:textId="6FCC4B2D" w:rsidR="00B43C25" w:rsidRPr="00733F61" w:rsidRDefault="00B43C25" w:rsidP="0035750A">
      <w:pPr>
        <w:ind w:left="345"/>
        <w:jc w:val="both"/>
        <w:rPr>
          <w:rFonts w:ascii="Times New Roman" w:hAnsi="Times New Roman" w:cs="Times New Roman"/>
          <w:sz w:val="20"/>
          <w:szCs w:val="20"/>
        </w:rPr>
      </w:pPr>
    </w:p>
    <w:p w14:paraId="2D937801" w14:textId="7048C936" w:rsidR="003A73F4" w:rsidRDefault="003A73F4" w:rsidP="0035750A">
      <w:pPr>
        <w:ind w:left="345"/>
        <w:jc w:val="both"/>
        <w:rPr>
          <w:rFonts w:ascii="Times New Roman" w:hAnsi="Times New Roman" w:cs="Times New Roman"/>
          <w:b/>
          <w:bCs/>
        </w:rPr>
      </w:pPr>
      <w:r w:rsidRPr="003A73F4">
        <w:rPr>
          <w:rFonts w:ascii="Times New Roman" w:hAnsi="Times New Roman" w:cs="Times New Roman"/>
          <w:b/>
          <w:bCs/>
        </w:rPr>
        <w:t>Note: Test method which are not in the standard, please specify</w:t>
      </w:r>
      <w:r w:rsidR="00CE5241">
        <w:rPr>
          <w:rFonts w:ascii="Times New Roman" w:hAnsi="Times New Roman" w:cs="Times New Roman"/>
          <w:b/>
          <w:bCs/>
        </w:rPr>
        <w:t xml:space="preserve"> the test method and status of validity.</w:t>
      </w:r>
    </w:p>
    <w:p w14:paraId="1DAAB733" w14:textId="1B008745" w:rsidR="003A73F4" w:rsidRDefault="00E057A1" w:rsidP="00B53A52">
      <w:pPr>
        <w:ind w:left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Also mention the a</w:t>
      </w:r>
      <w:r w:rsidR="00D91B82" w:rsidRPr="00D91B82">
        <w:rPr>
          <w:rFonts w:ascii="Times New Roman" w:hAnsi="Times New Roman" w:cs="Times New Roman"/>
          <w:b/>
          <w:bCs/>
          <w:iCs/>
        </w:rPr>
        <w:t xml:space="preserve">bility to test </w:t>
      </w:r>
      <w:r w:rsidR="003F6427" w:rsidRPr="00D91B82">
        <w:rPr>
          <w:rFonts w:ascii="Times New Roman" w:hAnsi="Times New Roman" w:cs="Times New Roman"/>
          <w:b/>
          <w:bCs/>
          <w:iCs/>
        </w:rPr>
        <w:t xml:space="preserve">for any adulterations by Urea, MOP, </w:t>
      </w:r>
      <w:proofErr w:type="gramStart"/>
      <w:r w:rsidR="003F6427" w:rsidRPr="00D91B82">
        <w:rPr>
          <w:rFonts w:ascii="Times New Roman" w:hAnsi="Times New Roman" w:cs="Times New Roman"/>
          <w:b/>
          <w:bCs/>
          <w:iCs/>
        </w:rPr>
        <w:t>TSP</w:t>
      </w:r>
      <w:proofErr w:type="gramEnd"/>
      <w:r w:rsidR="003F6427" w:rsidRPr="00D91B82">
        <w:rPr>
          <w:rFonts w:ascii="Times New Roman" w:hAnsi="Times New Roman" w:cs="Times New Roman"/>
          <w:b/>
          <w:bCs/>
          <w:iCs/>
        </w:rPr>
        <w:t>, SSP etc.</w:t>
      </w:r>
      <w:r w:rsidR="00D91B82" w:rsidRPr="00D91B82">
        <w:rPr>
          <w:rFonts w:ascii="Times New Roman" w:hAnsi="Times New Roman" w:cs="Times New Roman"/>
          <w:b/>
          <w:bCs/>
          <w:iCs/>
        </w:rPr>
        <w:t xml:space="preserve"> for </w:t>
      </w:r>
      <w:r>
        <w:rPr>
          <w:rFonts w:ascii="Times New Roman" w:hAnsi="Times New Roman" w:cs="Times New Roman"/>
          <w:b/>
          <w:bCs/>
          <w:iCs/>
        </w:rPr>
        <w:t>a</w:t>
      </w:r>
      <w:r w:rsidR="00D91B82" w:rsidRPr="00D91B82">
        <w:rPr>
          <w:rFonts w:ascii="Times New Roman" w:hAnsi="Times New Roman" w:cs="Times New Roman"/>
          <w:b/>
          <w:bCs/>
          <w:iCs/>
        </w:rPr>
        <w:t xml:space="preserve">ll types of organic fertilizers (Liquid or Solid forms) </w:t>
      </w:r>
    </w:p>
    <w:p w14:paraId="55D06613" w14:textId="77777777" w:rsidR="00900D84" w:rsidRPr="003A73F4" w:rsidRDefault="00900D84" w:rsidP="003A73F4">
      <w:pPr>
        <w:rPr>
          <w:rFonts w:ascii="Times New Roman" w:hAnsi="Times New Roman" w:cs="Times New Roman"/>
        </w:rPr>
        <w:sectPr w:rsidR="00900D84" w:rsidRPr="003A73F4" w:rsidSect="00C43A25">
          <w:pgSz w:w="16839" w:h="11907" w:orient="landscape" w:code="9"/>
          <w:pgMar w:top="1440" w:right="1440" w:bottom="1080" w:left="1440" w:header="720" w:footer="720" w:gutter="0"/>
          <w:cols w:space="720"/>
          <w:docGrid w:linePitch="360"/>
        </w:sectPr>
      </w:pPr>
    </w:p>
    <w:p w14:paraId="182DFA9A" w14:textId="7327B9BF" w:rsidR="005A62F7" w:rsidRPr="0026138F" w:rsidRDefault="0026138F" w:rsidP="0035750A">
      <w:pPr>
        <w:ind w:left="345"/>
        <w:jc w:val="both"/>
        <w:rPr>
          <w:rFonts w:ascii="Times New Roman" w:hAnsi="Times New Roman" w:cs="Times New Roman"/>
          <w:b/>
          <w:bCs/>
        </w:rPr>
      </w:pPr>
      <w:r w:rsidRPr="0026138F">
        <w:rPr>
          <w:rFonts w:ascii="Times New Roman" w:hAnsi="Times New Roman" w:cs="Times New Roman"/>
          <w:b/>
          <w:bCs/>
        </w:rPr>
        <w:lastRenderedPageBreak/>
        <w:t>Form 03</w:t>
      </w:r>
    </w:p>
    <w:p w14:paraId="393502B6" w14:textId="77777777" w:rsidR="005A62F7" w:rsidRPr="0035750A" w:rsidRDefault="005A62F7" w:rsidP="0035750A">
      <w:pPr>
        <w:ind w:left="345"/>
        <w:jc w:val="both"/>
        <w:rPr>
          <w:rFonts w:ascii="Times New Roman" w:hAnsi="Times New Roman" w:cs="Times New Roman"/>
          <w:u w:val="single"/>
        </w:rPr>
      </w:pPr>
      <w:r w:rsidRPr="0035750A">
        <w:rPr>
          <w:rFonts w:ascii="Times New Roman" w:hAnsi="Times New Roman" w:cs="Times New Roman"/>
          <w:u w:val="single"/>
        </w:rPr>
        <w:t>Method of payment</w:t>
      </w:r>
    </w:p>
    <w:p w14:paraId="41B5CB7F" w14:textId="77777777" w:rsidR="005A62F7" w:rsidRPr="0035750A" w:rsidRDefault="005A62F7" w:rsidP="0035750A">
      <w:pPr>
        <w:ind w:left="345"/>
        <w:jc w:val="both"/>
        <w:rPr>
          <w:rFonts w:ascii="Times New Roman" w:hAnsi="Times New Roman" w:cs="Times New Roman"/>
        </w:rPr>
      </w:pPr>
    </w:p>
    <w:p w14:paraId="764C96A2" w14:textId="77777777" w:rsidR="005A62F7" w:rsidRPr="0035750A" w:rsidRDefault="005A62F7" w:rsidP="0035750A">
      <w:pPr>
        <w:ind w:left="345"/>
        <w:jc w:val="both"/>
        <w:rPr>
          <w:rFonts w:ascii="Times New Roman" w:hAnsi="Times New Roman" w:cs="Times New Roman"/>
        </w:rPr>
      </w:pPr>
      <w:r w:rsidRPr="0035750A">
        <w:rPr>
          <w:rFonts w:ascii="Times New Roman" w:hAnsi="Times New Roman" w:cs="Times New Roman"/>
        </w:rPr>
        <w:t xml:space="preserve">Option </w:t>
      </w:r>
      <w:proofErr w:type="gramStart"/>
      <w:r w:rsidRPr="0035750A">
        <w:rPr>
          <w:rFonts w:ascii="Times New Roman" w:hAnsi="Times New Roman" w:cs="Times New Roman"/>
        </w:rPr>
        <w:t>No :</w:t>
      </w:r>
      <w:proofErr w:type="gramEnd"/>
    </w:p>
    <w:p w14:paraId="733BBA56" w14:textId="77777777" w:rsidR="005A62F7" w:rsidRPr="0035750A" w:rsidRDefault="005A62F7" w:rsidP="0035750A">
      <w:pPr>
        <w:ind w:left="720" w:hanging="375"/>
        <w:jc w:val="both"/>
        <w:rPr>
          <w:rFonts w:ascii="Times New Roman" w:hAnsi="Times New Roman" w:cs="Times New Roman"/>
        </w:rPr>
      </w:pPr>
      <w:r w:rsidRPr="0035750A">
        <w:rPr>
          <w:rFonts w:ascii="Times New Roman" w:hAnsi="Times New Roman" w:cs="Times New Roman"/>
        </w:rPr>
        <w:t>01 )</w:t>
      </w:r>
      <w:r w:rsidRPr="0035750A">
        <w:rPr>
          <w:rFonts w:ascii="Times New Roman" w:hAnsi="Times New Roman" w:cs="Times New Roman"/>
        </w:rPr>
        <w:tab/>
        <w:t xml:space="preserve"> I /We agree to issue test report within the given period by the time as stipulated in above schedule from the date of receive the sample, full payme</w:t>
      </w:r>
      <w:r w:rsidR="00B0737A" w:rsidRPr="0035750A">
        <w:rPr>
          <w:rFonts w:ascii="Times New Roman" w:hAnsi="Times New Roman" w:cs="Times New Roman"/>
        </w:rPr>
        <w:t xml:space="preserve">nt has to be done by the NFS on </w:t>
      </w:r>
      <w:r w:rsidRPr="0035750A">
        <w:rPr>
          <w:rFonts w:ascii="Times New Roman" w:hAnsi="Times New Roman" w:cs="Times New Roman"/>
        </w:rPr>
        <w:t>behalf of the</w:t>
      </w:r>
      <w:r w:rsidR="00B0737A" w:rsidRPr="0035750A">
        <w:rPr>
          <w:rFonts w:ascii="Times New Roman" w:hAnsi="Times New Roman" w:cs="Times New Roman"/>
        </w:rPr>
        <w:t xml:space="preserve"> fertilizer producer once the report is available to the NFS</w:t>
      </w:r>
      <w:r w:rsidRPr="0035750A">
        <w:rPr>
          <w:rFonts w:ascii="Times New Roman" w:hAnsi="Times New Roman" w:cs="Times New Roman"/>
        </w:rPr>
        <w:t>.</w:t>
      </w:r>
      <w:r w:rsidR="00B0737A" w:rsidRPr="0035750A">
        <w:rPr>
          <w:rFonts w:ascii="Times New Roman" w:hAnsi="Times New Roman" w:cs="Times New Roman"/>
        </w:rPr>
        <w:br/>
      </w:r>
    </w:p>
    <w:p w14:paraId="55686E40" w14:textId="77777777" w:rsidR="00B0737A" w:rsidRPr="0035750A" w:rsidRDefault="00B0737A" w:rsidP="0035750A">
      <w:pPr>
        <w:spacing w:after="0"/>
        <w:ind w:left="345"/>
        <w:jc w:val="both"/>
        <w:rPr>
          <w:rFonts w:ascii="Times New Roman" w:hAnsi="Times New Roman" w:cs="Times New Roman"/>
        </w:rPr>
      </w:pPr>
      <w:proofErr w:type="gramStart"/>
      <w:r w:rsidRPr="0035750A">
        <w:rPr>
          <w:rFonts w:ascii="Times New Roman" w:hAnsi="Times New Roman" w:cs="Times New Roman"/>
        </w:rPr>
        <w:t>02 )</w:t>
      </w:r>
      <w:proofErr w:type="gramEnd"/>
      <w:r w:rsidRPr="0035750A">
        <w:rPr>
          <w:rFonts w:ascii="Times New Roman" w:hAnsi="Times New Roman" w:cs="Times New Roman"/>
        </w:rPr>
        <w:t xml:space="preserve">  NFS shall pay on behalf of the fertilizer producer at the time of hand over the samples to be   </w:t>
      </w:r>
    </w:p>
    <w:p w14:paraId="225A7494" w14:textId="77777777" w:rsidR="00B0737A" w:rsidRPr="0035750A" w:rsidRDefault="00B0737A" w:rsidP="0035750A">
      <w:pPr>
        <w:spacing w:after="0"/>
        <w:ind w:left="345"/>
        <w:jc w:val="both"/>
        <w:rPr>
          <w:rFonts w:ascii="Times New Roman" w:hAnsi="Times New Roman" w:cs="Times New Roman"/>
        </w:rPr>
      </w:pPr>
      <w:r w:rsidRPr="0035750A">
        <w:rPr>
          <w:rFonts w:ascii="Times New Roman" w:hAnsi="Times New Roman" w:cs="Times New Roman"/>
        </w:rPr>
        <w:t xml:space="preserve">        get tested.</w:t>
      </w:r>
    </w:p>
    <w:p w14:paraId="033717C1" w14:textId="77777777" w:rsidR="00B0737A" w:rsidRPr="0035750A" w:rsidRDefault="00B0737A" w:rsidP="0035750A">
      <w:pPr>
        <w:spacing w:after="0"/>
        <w:ind w:left="345"/>
        <w:jc w:val="both"/>
        <w:rPr>
          <w:rFonts w:ascii="Times New Roman" w:hAnsi="Times New Roman" w:cs="Times New Roman"/>
        </w:rPr>
      </w:pPr>
    </w:p>
    <w:p w14:paraId="7396ED40" w14:textId="77777777" w:rsidR="00B0737A" w:rsidRPr="0035750A" w:rsidRDefault="00B0737A" w:rsidP="0035750A">
      <w:pPr>
        <w:spacing w:after="0"/>
        <w:ind w:left="345"/>
        <w:jc w:val="both"/>
        <w:rPr>
          <w:rFonts w:ascii="Times New Roman" w:hAnsi="Times New Roman" w:cs="Times New Roman"/>
        </w:rPr>
      </w:pPr>
      <w:r w:rsidRPr="0035750A">
        <w:rPr>
          <w:rFonts w:ascii="Times New Roman" w:hAnsi="Times New Roman" w:cs="Times New Roman"/>
        </w:rPr>
        <w:t xml:space="preserve">03)   I / We accept payment for the analytical report after being issued the analytical report to  </w:t>
      </w:r>
    </w:p>
    <w:p w14:paraId="00189B8E" w14:textId="77777777" w:rsidR="00B0737A" w:rsidRPr="0035750A" w:rsidRDefault="00B0737A" w:rsidP="0035750A">
      <w:pPr>
        <w:spacing w:after="0"/>
        <w:ind w:left="720"/>
        <w:jc w:val="both"/>
        <w:rPr>
          <w:rFonts w:ascii="Times New Roman" w:hAnsi="Times New Roman" w:cs="Times New Roman"/>
        </w:rPr>
      </w:pPr>
      <w:r w:rsidRPr="0035750A">
        <w:rPr>
          <w:rFonts w:ascii="Times New Roman" w:hAnsi="Times New Roman" w:cs="Times New Roman"/>
        </w:rPr>
        <w:t>the NFS. However the particular fertilizer producers shall have deposit an amount of ………………….. in fever to I / We as an advance to perform analysis before been delivered samples to I / We .</w:t>
      </w:r>
      <w:r w:rsidRPr="0035750A">
        <w:rPr>
          <w:rFonts w:ascii="Times New Roman" w:hAnsi="Times New Roman" w:cs="Times New Roman"/>
        </w:rPr>
        <w:br/>
      </w:r>
    </w:p>
    <w:p w14:paraId="4B143EF9" w14:textId="09719FA2" w:rsidR="00B0737A" w:rsidRDefault="00B0737A" w:rsidP="0035750A">
      <w:pPr>
        <w:spacing w:after="0"/>
        <w:ind w:left="720"/>
        <w:jc w:val="both"/>
        <w:rPr>
          <w:rFonts w:ascii="Times New Roman" w:hAnsi="Times New Roman" w:cs="Times New Roman"/>
        </w:rPr>
      </w:pPr>
      <w:r w:rsidRPr="0035750A">
        <w:rPr>
          <w:rFonts w:ascii="Times New Roman" w:hAnsi="Times New Roman" w:cs="Times New Roman"/>
        </w:rPr>
        <w:t xml:space="preserve">Also I / We accept the delays of issuing reports shall not be tolerated by the NFS and agreed the conditions </w:t>
      </w:r>
      <w:proofErr w:type="gramStart"/>
      <w:r w:rsidRPr="0035750A">
        <w:rPr>
          <w:rFonts w:ascii="Times New Roman" w:hAnsi="Times New Roman" w:cs="Times New Roman"/>
        </w:rPr>
        <w:t>( LD</w:t>
      </w:r>
      <w:proofErr w:type="gramEnd"/>
      <w:r w:rsidRPr="0035750A">
        <w:rPr>
          <w:rFonts w:ascii="Times New Roman" w:hAnsi="Times New Roman" w:cs="Times New Roman"/>
        </w:rPr>
        <w:t xml:space="preserve"> ) given in the clause (       )</w:t>
      </w:r>
      <w:r w:rsidR="00900D84">
        <w:rPr>
          <w:rFonts w:ascii="Times New Roman" w:hAnsi="Times New Roman" w:cs="Times New Roman"/>
        </w:rPr>
        <w:t xml:space="preserve"> </w:t>
      </w:r>
      <w:r w:rsidRPr="0035750A">
        <w:rPr>
          <w:rFonts w:ascii="Times New Roman" w:hAnsi="Times New Roman" w:cs="Times New Roman"/>
        </w:rPr>
        <w:t>of conditioning contract stipulated in the bidding document  for the delaying of issuing of reports.</w:t>
      </w:r>
    </w:p>
    <w:p w14:paraId="6705B41C" w14:textId="60DB8118" w:rsidR="00900D84" w:rsidRDefault="00900D84" w:rsidP="0035750A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5FF45746" w14:textId="0AE9D404" w:rsidR="00900D84" w:rsidRDefault="00900D84" w:rsidP="0035750A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 of the above mentioned payments </w:t>
      </w:r>
      <w:r w:rsidR="007E6A00">
        <w:rPr>
          <w:rFonts w:ascii="Times New Roman" w:hAnsi="Times New Roman" w:cs="Times New Roman"/>
        </w:rPr>
        <w:t>methods agree to follows option No ……………………</w:t>
      </w:r>
    </w:p>
    <w:p w14:paraId="477748D6" w14:textId="46321A1A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0B20218E" w14:textId="6AB3EA59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161CBBA1" w14:textId="77777777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13324727" w14:textId="6756D71E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EB0DA73" w14:textId="77777777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09878C9E" w14:textId="21B94512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Authorized Signature</w:t>
      </w:r>
    </w:p>
    <w:p w14:paraId="5B9B8E77" w14:textId="79B55DA5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3DD66ACB" w14:textId="6E017A8C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C7329D" w14:textId="15219259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</w:t>
      </w:r>
    </w:p>
    <w:p w14:paraId="43F82BA3" w14:textId="282476A2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E7F720" w14:textId="203D1848" w:rsidR="007E6A00" w:rsidRDefault="007E6A00" w:rsidP="0035750A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Official Stamp: </w:t>
      </w:r>
    </w:p>
    <w:p w14:paraId="3C3C7DE7" w14:textId="446FC0E0" w:rsidR="007E6A00" w:rsidRPr="0035750A" w:rsidRDefault="007E6A00" w:rsidP="007E6A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C0ACA0" w14:textId="77777777" w:rsidR="00B0737A" w:rsidRPr="0035750A" w:rsidRDefault="00B0737A" w:rsidP="0035750A">
      <w:pPr>
        <w:spacing w:after="0"/>
        <w:ind w:left="345"/>
        <w:jc w:val="both"/>
        <w:rPr>
          <w:rFonts w:ascii="Times New Roman" w:hAnsi="Times New Roman" w:cs="Times New Roman"/>
        </w:rPr>
      </w:pPr>
    </w:p>
    <w:p w14:paraId="14AB5942" w14:textId="77777777" w:rsidR="00B0737A" w:rsidRPr="0035750A" w:rsidRDefault="00B0737A" w:rsidP="0035750A">
      <w:pPr>
        <w:spacing w:after="0"/>
        <w:ind w:left="720" w:hanging="375"/>
        <w:jc w:val="both"/>
        <w:rPr>
          <w:rFonts w:ascii="Times New Roman" w:hAnsi="Times New Roman" w:cs="Times New Roman"/>
        </w:rPr>
      </w:pPr>
    </w:p>
    <w:p w14:paraId="0C8BF85F" w14:textId="77777777" w:rsidR="005A62F7" w:rsidRPr="0035750A" w:rsidRDefault="005A62F7" w:rsidP="0035750A">
      <w:pPr>
        <w:ind w:left="345"/>
        <w:jc w:val="both"/>
        <w:rPr>
          <w:rFonts w:ascii="Times New Roman" w:hAnsi="Times New Roman" w:cs="Times New Roman"/>
        </w:rPr>
      </w:pPr>
    </w:p>
    <w:sectPr w:rsidR="005A62F7" w:rsidRPr="0035750A" w:rsidSect="00900D84">
      <w:pgSz w:w="11907" w:h="16839" w:code="9"/>
      <w:pgMar w:top="1440" w:right="119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10B"/>
    <w:multiLevelType w:val="hybridMultilevel"/>
    <w:tmpl w:val="8C1EF7FC"/>
    <w:lvl w:ilvl="0" w:tplc="D472C9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739"/>
    <w:multiLevelType w:val="hybridMultilevel"/>
    <w:tmpl w:val="08E8183C"/>
    <w:lvl w:ilvl="0" w:tplc="35402F1C">
      <w:start w:val="1"/>
      <w:numFmt w:val="lowerLetter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84584D"/>
    <w:multiLevelType w:val="multilevel"/>
    <w:tmpl w:val="B38EE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BD27598"/>
    <w:multiLevelType w:val="multilevel"/>
    <w:tmpl w:val="344C8E0A"/>
    <w:lvl w:ilvl="0">
      <w:start w:val="3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320" w:hanging="1800"/>
      </w:pPr>
      <w:rPr>
        <w:rFonts w:hint="default"/>
      </w:rPr>
    </w:lvl>
  </w:abstractNum>
  <w:abstractNum w:abstractNumId="4">
    <w:nsid w:val="1D0E5E5A"/>
    <w:multiLevelType w:val="hybridMultilevel"/>
    <w:tmpl w:val="8C1EF7FC"/>
    <w:lvl w:ilvl="0" w:tplc="D472C9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E5402"/>
    <w:multiLevelType w:val="hybridMultilevel"/>
    <w:tmpl w:val="CFFA3938"/>
    <w:lvl w:ilvl="0" w:tplc="775C846E">
      <w:start w:val="1"/>
      <w:numFmt w:val="lowerLetter"/>
      <w:lvlText w:val="%1)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B1037E"/>
    <w:multiLevelType w:val="hybridMultilevel"/>
    <w:tmpl w:val="8BCEE102"/>
    <w:lvl w:ilvl="0" w:tplc="60F626F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0B7DF6"/>
    <w:multiLevelType w:val="hybridMultilevel"/>
    <w:tmpl w:val="0B5E8BE4"/>
    <w:lvl w:ilvl="0" w:tplc="1CA40E96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270B3"/>
    <w:multiLevelType w:val="multilevel"/>
    <w:tmpl w:val="B7E8EB3A"/>
    <w:lvl w:ilvl="0">
      <w:start w:val="2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0AF2D7C"/>
    <w:multiLevelType w:val="hybridMultilevel"/>
    <w:tmpl w:val="5DC269A4"/>
    <w:lvl w:ilvl="0" w:tplc="3D66DBC4">
      <w:start w:val="1"/>
      <w:numFmt w:val="lowerLetter"/>
      <w:lvlText w:val="(%1)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0F70D00"/>
    <w:multiLevelType w:val="hybridMultilevel"/>
    <w:tmpl w:val="C3869DC4"/>
    <w:lvl w:ilvl="0" w:tplc="F6ACE42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B2117A"/>
    <w:multiLevelType w:val="hybridMultilevel"/>
    <w:tmpl w:val="30520BD4"/>
    <w:lvl w:ilvl="0" w:tplc="A92A61F4">
      <w:start w:val="3"/>
      <w:numFmt w:val="decimalZero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3E55D5B"/>
    <w:multiLevelType w:val="hybridMultilevel"/>
    <w:tmpl w:val="500EA844"/>
    <w:lvl w:ilvl="0" w:tplc="6CDE041E">
      <w:start w:val="2"/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4B007A0A"/>
    <w:multiLevelType w:val="multilevel"/>
    <w:tmpl w:val="29FE5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4">
    <w:nsid w:val="4E623889"/>
    <w:multiLevelType w:val="hybridMultilevel"/>
    <w:tmpl w:val="39CCA13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23D2F6F"/>
    <w:multiLevelType w:val="multilevel"/>
    <w:tmpl w:val="EF1E0D28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CC12959"/>
    <w:multiLevelType w:val="hybridMultilevel"/>
    <w:tmpl w:val="0FAA6E3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60C05DEE"/>
    <w:multiLevelType w:val="hybridMultilevel"/>
    <w:tmpl w:val="F2A668C0"/>
    <w:lvl w:ilvl="0" w:tplc="E41462E8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2D390E"/>
    <w:multiLevelType w:val="hybridMultilevel"/>
    <w:tmpl w:val="72803826"/>
    <w:lvl w:ilvl="0" w:tplc="07BE7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075CDB"/>
    <w:multiLevelType w:val="multilevel"/>
    <w:tmpl w:val="31F4A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689B61A6"/>
    <w:multiLevelType w:val="multilevel"/>
    <w:tmpl w:val="CF5ED6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6FE20242"/>
    <w:multiLevelType w:val="hybridMultilevel"/>
    <w:tmpl w:val="8FD204DC"/>
    <w:lvl w:ilvl="0" w:tplc="13A2A47A">
      <w:start w:val="1"/>
      <w:numFmt w:val="decimalZero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68B7502"/>
    <w:multiLevelType w:val="hybridMultilevel"/>
    <w:tmpl w:val="1AF0DEC2"/>
    <w:lvl w:ilvl="0" w:tplc="CE506DF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58006B"/>
    <w:multiLevelType w:val="multilevel"/>
    <w:tmpl w:val="61881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24">
    <w:nsid w:val="7E4606E2"/>
    <w:multiLevelType w:val="hybridMultilevel"/>
    <w:tmpl w:val="8C1EF7FC"/>
    <w:lvl w:ilvl="0" w:tplc="D472C9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0"/>
  </w:num>
  <w:num w:numId="5">
    <w:abstractNumId w:val="9"/>
  </w:num>
  <w:num w:numId="6">
    <w:abstractNumId w:val="12"/>
  </w:num>
  <w:num w:numId="7">
    <w:abstractNumId w:val="24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11"/>
  </w:num>
  <w:num w:numId="13">
    <w:abstractNumId w:val="17"/>
  </w:num>
  <w:num w:numId="14">
    <w:abstractNumId w:val="3"/>
  </w:num>
  <w:num w:numId="15">
    <w:abstractNumId w:val="4"/>
  </w:num>
  <w:num w:numId="16">
    <w:abstractNumId w:val="2"/>
  </w:num>
  <w:num w:numId="17">
    <w:abstractNumId w:val="19"/>
  </w:num>
  <w:num w:numId="18">
    <w:abstractNumId w:val="23"/>
  </w:num>
  <w:num w:numId="19">
    <w:abstractNumId w:val="5"/>
  </w:num>
  <w:num w:numId="20">
    <w:abstractNumId w:val="22"/>
  </w:num>
  <w:num w:numId="21">
    <w:abstractNumId w:val="18"/>
  </w:num>
  <w:num w:numId="22">
    <w:abstractNumId w:val="7"/>
  </w:num>
  <w:num w:numId="23">
    <w:abstractNumId w:val="14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0D"/>
    <w:rsid w:val="00001553"/>
    <w:rsid w:val="00006DDC"/>
    <w:rsid w:val="00007FDF"/>
    <w:rsid w:val="00014B7C"/>
    <w:rsid w:val="000277A9"/>
    <w:rsid w:val="00037212"/>
    <w:rsid w:val="00040002"/>
    <w:rsid w:val="00042F02"/>
    <w:rsid w:val="000540D9"/>
    <w:rsid w:val="0007186C"/>
    <w:rsid w:val="000926BC"/>
    <w:rsid w:val="00093687"/>
    <w:rsid w:val="000A035C"/>
    <w:rsid w:val="000A1727"/>
    <w:rsid w:val="000A7144"/>
    <w:rsid w:val="000A7E3C"/>
    <w:rsid w:val="000B366C"/>
    <w:rsid w:val="000B4EE4"/>
    <w:rsid w:val="000B7A9B"/>
    <w:rsid w:val="000D1151"/>
    <w:rsid w:val="000D60DD"/>
    <w:rsid w:val="000D6254"/>
    <w:rsid w:val="000E0FF7"/>
    <w:rsid w:val="000F1E63"/>
    <w:rsid w:val="000F3BA4"/>
    <w:rsid w:val="000F7310"/>
    <w:rsid w:val="000F7B8B"/>
    <w:rsid w:val="001001D2"/>
    <w:rsid w:val="0010128C"/>
    <w:rsid w:val="001036A8"/>
    <w:rsid w:val="00107E07"/>
    <w:rsid w:val="00117876"/>
    <w:rsid w:val="001223B0"/>
    <w:rsid w:val="00122C95"/>
    <w:rsid w:val="00130816"/>
    <w:rsid w:val="001332B2"/>
    <w:rsid w:val="001367F3"/>
    <w:rsid w:val="00150AAF"/>
    <w:rsid w:val="00151455"/>
    <w:rsid w:val="0015703B"/>
    <w:rsid w:val="001631BE"/>
    <w:rsid w:val="00164E66"/>
    <w:rsid w:val="00165D04"/>
    <w:rsid w:val="00174250"/>
    <w:rsid w:val="00175653"/>
    <w:rsid w:val="001873CD"/>
    <w:rsid w:val="00193C46"/>
    <w:rsid w:val="00193F3D"/>
    <w:rsid w:val="001A5407"/>
    <w:rsid w:val="001A69DE"/>
    <w:rsid w:val="001A78F6"/>
    <w:rsid w:val="001B0F30"/>
    <w:rsid w:val="001C0C1E"/>
    <w:rsid w:val="001D1354"/>
    <w:rsid w:val="001D676D"/>
    <w:rsid w:val="001D7E1D"/>
    <w:rsid w:val="001E1C64"/>
    <w:rsid w:val="00201D9E"/>
    <w:rsid w:val="00214127"/>
    <w:rsid w:val="00214813"/>
    <w:rsid w:val="002306E1"/>
    <w:rsid w:val="00231EF1"/>
    <w:rsid w:val="00232CBA"/>
    <w:rsid w:val="00236C0F"/>
    <w:rsid w:val="00237733"/>
    <w:rsid w:val="0024181F"/>
    <w:rsid w:val="00242CC3"/>
    <w:rsid w:val="002456A8"/>
    <w:rsid w:val="002573D0"/>
    <w:rsid w:val="00257B46"/>
    <w:rsid w:val="0026138F"/>
    <w:rsid w:val="002711C7"/>
    <w:rsid w:val="00276C29"/>
    <w:rsid w:val="00281E73"/>
    <w:rsid w:val="002B0F0D"/>
    <w:rsid w:val="002B256B"/>
    <w:rsid w:val="002C7677"/>
    <w:rsid w:val="002C781A"/>
    <w:rsid w:val="002D48E3"/>
    <w:rsid w:val="002F5C03"/>
    <w:rsid w:val="0030488D"/>
    <w:rsid w:val="00307739"/>
    <w:rsid w:val="00313F08"/>
    <w:rsid w:val="00315A87"/>
    <w:rsid w:val="003162D0"/>
    <w:rsid w:val="00320A3D"/>
    <w:rsid w:val="00326821"/>
    <w:rsid w:val="00343742"/>
    <w:rsid w:val="00346358"/>
    <w:rsid w:val="0035750A"/>
    <w:rsid w:val="003620F2"/>
    <w:rsid w:val="00363936"/>
    <w:rsid w:val="00383F5C"/>
    <w:rsid w:val="003A0E6D"/>
    <w:rsid w:val="003A4B24"/>
    <w:rsid w:val="003A73F4"/>
    <w:rsid w:val="003B35BA"/>
    <w:rsid w:val="003C00A9"/>
    <w:rsid w:val="003C1630"/>
    <w:rsid w:val="003C60FC"/>
    <w:rsid w:val="003D44F9"/>
    <w:rsid w:val="003E1C83"/>
    <w:rsid w:val="003E5DF4"/>
    <w:rsid w:val="003E6095"/>
    <w:rsid w:val="003E67ED"/>
    <w:rsid w:val="003F0012"/>
    <w:rsid w:val="003F29B4"/>
    <w:rsid w:val="003F6427"/>
    <w:rsid w:val="00407F27"/>
    <w:rsid w:val="00415559"/>
    <w:rsid w:val="00422CA1"/>
    <w:rsid w:val="00440366"/>
    <w:rsid w:val="00441AD0"/>
    <w:rsid w:val="00450AD5"/>
    <w:rsid w:val="00451F2B"/>
    <w:rsid w:val="00467E05"/>
    <w:rsid w:val="004803D2"/>
    <w:rsid w:val="00481594"/>
    <w:rsid w:val="004830E6"/>
    <w:rsid w:val="00483F3B"/>
    <w:rsid w:val="0048648B"/>
    <w:rsid w:val="00496B90"/>
    <w:rsid w:val="00496BE7"/>
    <w:rsid w:val="004A56F2"/>
    <w:rsid w:val="004A6701"/>
    <w:rsid w:val="004B6007"/>
    <w:rsid w:val="004B6307"/>
    <w:rsid w:val="004C7609"/>
    <w:rsid w:val="004D1630"/>
    <w:rsid w:val="004D4CBD"/>
    <w:rsid w:val="004E02F9"/>
    <w:rsid w:val="004E77D3"/>
    <w:rsid w:val="004F0500"/>
    <w:rsid w:val="004F4C55"/>
    <w:rsid w:val="004F5290"/>
    <w:rsid w:val="005011B9"/>
    <w:rsid w:val="00507286"/>
    <w:rsid w:val="005131DB"/>
    <w:rsid w:val="00513322"/>
    <w:rsid w:val="00525F34"/>
    <w:rsid w:val="005346AA"/>
    <w:rsid w:val="00542741"/>
    <w:rsid w:val="00547D8D"/>
    <w:rsid w:val="00553E0D"/>
    <w:rsid w:val="00561C47"/>
    <w:rsid w:val="0056359E"/>
    <w:rsid w:val="00564344"/>
    <w:rsid w:val="00564979"/>
    <w:rsid w:val="00570CAA"/>
    <w:rsid w:val="00572A70"/>
    <w:rsid w:val="005772FC"/>
    <w:rsid w:val="00581072"/>
    <w:rsid w:val="00587A53"/>
    <w:rsid w:val="005A62F7"/>
    <w:rsid w:val="005B0E0B"/>
    <w:rsid w:val="005B4374"/>
    <w:rsid w:val="005C01DE"/>
    <w:rsid w:val="005C0888"/>
    <w:rsid w:val="005C211D"/>
    <w:rsid w:val="005C4F18"/>
    <w:rsid w:val="005D107B"/>
    <w:rsid w:val="005E40E8"/>
    <w:rsid w:val="006019B8"/>
    <w:rsid w:val="006019F7"/>
    <w:rsid w:val="00604BA5"/>
    <w:rsid w:val="00605DFF"/>
    <w:rsid w:val="006114C3"/>
    <w:rsid w:val="006172AE"/>
    <w:rsid w:val="006311C6"/>
    <w:rsid w:val="006409FE"/>
    <w:rsid w:val="00642A16"/>
    <w:rsid w:val="0064469E"/>
    <w:rsid w:val="00644787"/>
    <w:rsid w:val="00650680"/>
    <w:rsid w:val="00656ABD"/>
    <w:rsid w:val="006638A9"/>
    <w:rsid w:val="00671C1E"/>
    <w:rsid w:val="00674852"/>
    <w:rsid w:val="006853F1"/>
    <w:rsid w:val="006875E1"/>
    <w:rsid w:val="006A7590"/>
    <w:rsid w:val="006B3480"/>
    <w:rsid w:val="006B394B"/>
    <w:rsid w:val="006D54A0"/>
    <w:rsid w:val="006D5DB3"/>
    <w:rsid w:val="006D72A0"/>
    <w:rsid w:val="00700EF5"/>
    <w:rsid w:val="007011B7"/>
    <w:rsid w:val="00701319"/>
    <w:rsid w:val="00704B18"/>
    <w:rsid w:val="00712780"/>
    <w:rsid w:val="00712E7D"/>
    <w:rsid w:val="007151BA"/>
    <w:rsid w:val="007162AC"/>
    <w:rsid w:val="00725C9D"/>
    <w:rsid w:val="007315D6"/>
    <w:rsid w:val="007327AF"/>
    <w:rsid w:val="00733573"/>
    <w:rsid w:val="00733F61"/>
    <w:rsid w:val="007366F2"/>
    <w:rsid w:val="00751189"/>
    <w:rsid w:val="00760A61"/>
    <w:rsid w:val="007621D2"/>
    <w:rsid w:val="00766D19"/>
    <w:rsid w:val="00775635"/>
    <w:rsid w:val="0077631C"/>
    <w:rsid w:val="00787D9D"/>
    <w:rsid w:val="00787E20"/>
    <w:rsid w:val="007900B0"/>
    <w:rsid w:val="007A1213"/>
    <w:rsid w:val="007A3076"/>
    <w:rsid w:val="007A4C0E"/>
    <w:rsid w:val="007B62E8"/>
    <w:rsid w:val="007B65D0"/>
    <w:rsid w:val="007B6D11"/>
    <w:rsid w:val="007C6EF5"/>
    <w:rsid w:val="007D0815"/>
    <w:rsid w:val="007E00A7"/>
    <w:rsid w:val="007E48B8"/>
    <w:rsid w:val="007E6A00"/>
    <w:rsid w:val="007F7ED9"/>
    <w:rsid w:val="00803D1F"/>
    <w:rsid w:val="00805B8C"/>
    <w:rsid w:val="00810F60"/>
    <w:rsid w:val="0081165A"/>
    <w:rsid w:val="00813C34"/>
    <w:rsid w:val="00826AAC"/>
    <w:rsid w:val="00830069"/>
    <w:rsid w:val="008312BA"/>
    <w:rsid w:val="008343D3"/>
    <w:rsid w:val="00834C30"/>
    <w:rsid w:val="008535AF"/>
    <w:rsid w:val="0086124E"/>
    <w:rsid w:val="00871056"/>
    <w:rsid w:val="008726A9"/>
    <w:rsid w:val="00875006"/>
    <w:rsid w:val="00877B1D"/>
    <w:rsid w:val="008877F9"/>
    <w:rsid w:val="008A3110"/>
    <w:rsid w:val="008B4300"/>
    <w:rsid w:val="008B6F7C"/>
    <w:rsid w:val="008C0B7D"/>
    <w:rsid w:val="008D7E2F"/>
    <w:rsid w:val="008E71A1"/>
    <w:rsid w:val="008F2392"/>
    <w:rsid w:val="00900D84"/>
    <w:rsid w:val="00911850"/>
    <w:rsid w:val="00915372"/>
    <w:rsid w:val="00916EE6"/>
    <w:rsid w:val="00933AC9"/>
    <w:rsid w:val="00941E12"/>
    <w:rsid w:val="00953B34"/>
    <w:rsid w:val="00954BAE"/>
    <w:rsid w:val="00955831"/>
    <w:rsid w:val="00960F53"/>
    <w:rsid w:val="00963D4A"/>
    <w:rsid w:val="0096534B"/>
    <w:rsid w:val="009665E1"/>
    <w:rsid w:val="00976E55"/>
    <w:rsid w:val="00980549"/>
    <w:rsid w:val="00983E40"/>
    <w:rsid w:val="00987711"/>
    <w:rsid w:val="00987CB0"/>
    <w:rsid w:val="009A4956"/>
    <w:rsid w:val="009C71A8"/>
    <w:rsid w:val="009D6F1A"/>
    <w:rsid w:val="009E721F"/>
    <w:rsid w:val="009F0EBB"/>
    <w:rsid w:val="00A01D73"/>
    <w:rsid w:val="00A151EF"/>
    <w:rsid w:val="00A152AC"/>
    <w:rsid w:val="00A25810"/>
    <w:rsid w:val="00A3485C"/>
    <w:rsid w:val="00A40C21"/>
    <w:rsid w:val="00A46C1B"/>
    <w:rsid w:val="00A500D2"/>
    <w:rsid w:val="00A50503"/>
    <w:rsid w:val="00A62BE3"/>
    <w:rsid w:val="00A64EC9"/>
    <w:rsid w:val="00A665B5"/>
    <w:rsid w:val="00A72185"/>
    <w:rsid w:val="00A82EFB"/>
    <w:rsid w:val="00A94B69"/>
    <w:rsid w:val="00A954F9"/>
    <w:rsid w:val="00A959C2"/>
    <w:rsid w:val="00AB23FD"/>
    <w:rsid w:val="00AB2415"/>
    <w:rsid w:val="00AB65AC"/>
    <w:rsid w:val="00AC06C7"/>
    <w:rsid w:val="00AC61A8"/>
    <w:rsid w:val="00AD23A7"/>
    <w:rsid w:val="00AE3EF8"/>
    <w:rsid w:val="00AF0A20"/>
    <w:rsid w:val="00AF3C1C"/>
    <w:rsid w:val="00B01BAB"/>
    <w:rsid w:val="00B035FB"/>
    <w:rsid w:val="00B06135"/>
    <w:rsid w:val="00B0667D"/>
    <w:rsid w:val="00B0737A"/>
    <w:rsid w:val="00B154E2"/>
    <w:rsid w:val="00B15F5D"/>
    <w:rsid w:val="00B16C6E"/>
    <w:rsid w:val="00B321B6"/>
    <w:rsid w:val="00B32D12"/>
    <w:rsid w:val="00B346EE"/>
    <w:rsid w:val="00B43C25"/>
    <w:rsid w:val="00B45566"/>
    <w:rsid w:val="00B53A52"/>
    <w:rsid w:val="00B63790"/>
    <w:rsid w:val="00B66284"/>
    <w:rsid w:val="00B676D8"/>
    <w:rsid w:val="00B67B49"/>
    <w:rsid w:val="00B70D70"/>
    <w:rsid w:val="00B80442"/>
    <w:rsid w:val="00B870DB"/>
    <w:rsid w:val="00BA1842"/>
    <w:rsid w:val="00BB0EAF"/>
    <w:rsid w:val="00BB3842"/>
    <w:rsid w:val="00BB6885"/>
    <w:rsid w:val="00BB6E3D"/>
    <w:rsid w:val="00BC2E1B"/>
    <w:rsid w:val="00BE0A13"/>
    <w:rsid w:val="00BE162F"/>
    <w:rsid w:val="00BE2041"/>
    <w:rsid w:val="00BE4431"/>
    <w:rsid w:val="00C046B1"/>
    <w:rsid w:val="00C04D2E"/>
    <w:rsid w:val="00C14317"/>
    <w:rsid w:val="00C15EED"/>
    <w:rsid w:val="00C20A57"/>
    <w:rsid w:val="00C352FB"/>
    <w:rsid w:val="00C36B47"/>
    <w:rsid w:val="00C406E9"/>
    <w:rsid w:val="00C43A25"/>
    <w:rsid w:val="00C46930"/>
    <w:rsid w:val="00C5151F"/>
    <w:rsid w:val="00C54EB8"/>
    <w:rsid w:val="00C61A3D"/>
    <w:rsid w:val="00C66538"/>
    <w:rsid w:val="00C672D8"/>
    <w:rsid w:val="00C774AF"/>
    <w:rsid w:val="00C94E88"/>
    <w:rsid w:val="00C9525F"/>
    <w:rsid w:val="00CA2C6F"/>
    <w:rsid w:val="00CB5454"/>
    <w:rsid w:val="00CC1F0D"/>
    <w:rsid w:val="00CC266F"/>
    <w:rsid w:val="00CD6B6C"/>
    <w:rsid w:val="00CE1595"/>
    <w:rsid w:val="00CE5241"/>
    <w:rsid w:val="00CF4A90"/>
    <w:rsid w:val="00D0184C"/>
    <w:rsid w:val="00D0699F"/>
    <w:rsid w:val="00D12CA1"/>
    <w:rsid w:val="00D17CBB"/>
    <w:rsid w:val="00D21BCB"/>
    <w:rsid w:val="00D22557"/>
    <w:rsid w:val="00D31B12"/>
    <w:rsid w:val="00D35680"/>
    <w:rsid w:val="00D42C95"/>
    <w:rsid w:val="00D46685"/>
    <w:rsid w:val="00D74D46"/>
    <w:rsid w:val="00D76708"/>
    <w:rsid w:val="00D801E4"/>
    <w:rsid w:val="00D802AB"/>
    <w:rsid w:val="00D85FD0"/>
    <w:rsid w:val="00D91B82"/>
    <w:rsid w:val="00DA1798"/>
    <w:rsid w:val="00DA723A"/>
    <w:rsid w:val="00DA7E65"/>
    <w:rsid w:val="00DB14A9"/>
    <w:rsid w:val="00DB2E3C"/>
    <w:rsid w:val="00DC68C6"/>
    <w:rsid w:val="00DD2E74"/>
    <w:rsid w:val="00DD3A73"/>
    <w:rsid w:val="00DD3E34"/>
    <w:rsid w:val="00DD4460"/>
    <w:rsid w:val="00DD6F87"/>
    <w:rsid w:val="00DF19FA"/>
    <w:rsid w:val="00DF2D43"/>
    <w:rsid w:val="00DF7AF4"/>
    <w:rsid w:val="00E01700"/>
    <w:rsid w:val="00E054E3"/>
    <w:rsid w:val="00E057A1"/>
    <w:rsid w:val="00E132FE"/>
    <w:rsid w:val="00E264F1"/>
    <w:rsid w:val="00E27AFC"/>
    <w:rsid w:val="00E320CF"/>
    <w:rsid w:val="00E423BD"/>
    <w:rsid w:val="00E4318C"/>
    <w:rsid w:val="00E508E6"/>
    <w:rsid w:val="00E53657"/>
    <w:rsid w:val="00E6137D"/>
    <w:rsid w:val="00E6301A"/>
    <w:rsid w:val="00E65336"/>
    <w:rsid w:val="00E66161"/>
    <w:rsid w:val="00E728FE"/>
    <w:rsid w:val="00E848A3"/>
    <w:rsid w:val="00E87D24"/>
    <w:rsid w:val="00E91C1D"/>
    <w:rsid w:val="00E9360B"/>
    <w:rsid w:val="00EA56A9"/>
    <w:rsid w:val="00EA6211"/>
    <w:rsid w:val="00EB21A8"/>
    <w:rsid w:val="00EC0764"/>
    <w:rsid w:val="00EC107C"/>
    <w:rsid w:val="00EC5CFE"/>
    <w:rsid w:val="00ED40DB"/>
    <w:rsid w:val="00ED427E"/>
    <w:rsid w:val="00EE2794"/>
    <w:rsid w:val="00EE343A"/>
    <w:rsid w:val="00EE39A8"/>
    <w:rsid w:val="00EE4202"/>
    <w:rsid w:val="00EF2DE1"/>
    <w:rsid w:val="00EF7B03"/>
    <w:rsid w:val="00F04782"/>
    <w:rsid w:val="00F04788"/>
    <w:rsid w:val="00F05090"/>
    <w:rsid w:val="00F05A0D"/>
    <w:rsid w:val="00F06C96"/>
    <w:rsid w:val="00F10A24"/>
    <w:rsid w:val="00F213A9"/>
    <w:rsid w:val="00F22056"/>
    <w:rsid w:val="00F25857"/>
    <w:rsid w:val="00F25BB7"/>
    <w:rsid w:val="00F277C9"/>
    <w:rsid w:val="00F304B4"/>
    <w:rsid w:val="00F334F1"/>
    <w:rsid w:val="00F35E43"/>
    <w:rsid w:val="00F43861"/>
    <w:rsid w:val="00F472EA"/>
    <w:rsid w:val="00F47941"/>
    <w:rsid w:val="00F543FD"/>
    <w:rsid w:val="00F548D8"/>
    <w:rsid w:val="00F568D0"/>
    <w:rsid w:val="00F57D87"/>
    <w:rsid w:val="00F62257"/>
    <w:rsid w:val="00F74921"/>
    <w:rsid w:val="00F86915"/>
    <w:rsid w:val="00F90874"/>
    <w:rsid w:val="00F965B4"/>
    <w:rsid w:val="00FA07CC"/>
    <w:rsid w:val="00FA5922"/>
    <w:rsid w:val="00FC5A91"/>
    <w:rsid w:val="00FC796E"/>
    <w:rsid w:val="00FD2720"/>
    <w:rsid w:val="00FD657C"/>
    <w:rsid w:val="00FE0A7C"/>
    <w:rsid w:val="00FE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1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21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21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0A1F-1BBE-4A65-830F-D9D35968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Srimal (Pala)</dc:creator>
  <cp:lastModifiedBy>USER</cp:lastModifiedBy>
  <cp:revision>4</cp:revision>
  <cp:lastPrinted>2021-12-08T06:29:00Z</cp:lastPrinted>
  <dcterms:created xsi:type="dcterms:W3CDTF">2021-12-08T05:59:00Z</dcterms:created>
  <dcterms:modified xsi:type="dcterms:W3CDTF">2021-12-08T06:29:00Z</dcterms:modified>
</cp:coreProperties>
</file>